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14" w:rsidRPr="0098507C" w:rsidRDefault="00AF4714" w:rsidP="0098507C">
      <w:pPr>
        <w:pStyle w:val="a4"/>
      </w:pPr>
      <w:r w:rsidRPr="0098507C">
        <w:t xml:space="preserve">Δημιουργικά επαγγέλματα και ευημερία: η περίπτωση του ελληνικού κλάδου design </w:t>
      </w:r>
    </w:p>
    <w:p w:rsidR="0098507C" w:rsidRPr="008D7823" w:rsidRDefault="0098507C" w:rsidP="0098507C"/>
    <w:p w:rsidR="0098507C" w:rsidRPr="0098507C" w:rsidRDefault="0098507C" w:rsidP="0098507C">
      <w:pPr>
        <w:rPr>
          <w:b/>
          <w:sz w:val="24"/>
        </w:rPr>
      </w:pPr>
      <w:r w:rsidRPr="0098507C">
        <w:rPr>
          <w:b/>
          <w:sz w:val="24"/>
        </w:rPr>
        <w:t xml:space="preserve">Θανάσης ΚΑΛΟΓΕΡΕΣΗΣ, </w:t>
      </w:r>
      <w:r w:rsidRPr="0098507C">
        <w:rPr>
          <w:sz w:val="24"/>
        </w:rPr>
        <w:t xml:space="preserve">Επίκουρος Καθηγητής, </w:t>
      </w:r>
      <w:r w:rsidRPr="0098507C">
        <w:rPr>
          <w:sz w:val="24"/>
        </w:rPr>
        <w:t>ΑΠΘ</w:t>
      </w:r>
      <w:r w:rsidRPr="0098507C">
        <w:rPr>
          <w:b/>
          <w:sz w:val="24"/>
        </w:rPr>
        <w:t xml:space="preserve"> </w:t>
      </w:r>
    </w:p>
    <w:p w:rsidR="0098507C" w:rsidRPr="0098507C" w:rsidRDefault="0098507C" w:rsidP="0098507C">
      <w:pPr>
        <w:rPr>
          <w:sz w:val="24"/>
        </w:rPr>
      </w:pPr>
      <w:r w:rsidRPr="0098507C">
        <w:rPr>
          <w:b/>
          <w:sz w:val="24"/>
        </w:rPr>
        <w:t xml:space="preserve">Βασίλης ΑΥΔΙΚΟΣ, </w:t>
      </w:r>
      <w:r w:rsidRPr="0098507C">
        <w:rPr>
          <w:sz w:val="24"/>
        </w:rPr>
        <w:t xml:space="preserve">Επίκουρος Καθηγητής, Πάντειο Πανεπιστήμιο </w:t>
      </w:r>
    </w:p>
    <w:p w:rsidR="00AF4714" w:rsidRPr="0098507C" w:rsidRDefault="00AF4714" w:rsidP="0098507C">
      <w:pPr>
        <w:rPr>
          <w:b/>
          <w:sz w:val="24"/>
        </w:rPr>
      </w:pPr>
      <w:r w:rsidRPr="0098507C">
        <w:rPr>
          <w:b/>
          <w:sz w:val="24"/>
        </w:rPr>
        <w:t xml:space="preserve">Έλλη ΠΑΠΑΣΤΕΡΓΙΟΥ, </w:t>
      </w:r>
      <w:r w:rsidR="0098507C" w:rsidRPr="0098507C">
        <w:rPr>
          <w:sz w:val="24"/>
        </w:rPr>
        <w:t xml:space="preserve">Μεταπτυχιακή Φοιτήτρια, </w:t>
      </w:r>
      <w:r w:rsidRPr="0098507C">
        <w:rPr>
          <w:sz w:val="24"/>
        </w:rPr>
        <w:t>ΑΠΘ</w:t>
      </w:r>
      <w:r w:rsidRPr="0098507C">
        <w:rPr>
          <w:b/>
          <w:sz w:val="24"/>
        </w:rPr>
        <w:t xml:space="preserve"> </w:t>
      </w:r>
    </w:p>
    <w:p w:rsidR="0098507C" w:rsidRPr="0098507C" w:rsidRDefault="0098507C" w:rsidP="0098507C"/>
    <w:p w:rsidR="00A8557A" w:rsidRDefault="00AF4714" w:rsidP="0098507C">
      <w:r w:rsidRPr="00AF4714">
        <w:t>Η</w:t>
      </w:r>
      <w:r>
        <w:t xml:space="preserve"> </w:t>
      </w:r>
      <w:r w:rsidRPr="00AF4714">
        <w:t>θεωρία</w:t>
      </w:r>
      <w:r>
        <w:t xml:space="preserve"> </w:t>
      </w:r>
      <w:r w:rsidRPr="00AF4714">
        <w:t>της</w:t>
      </w:r>
      <w:r>
        <w:t xml:space="preserve"> </w:t>
      </w:r>
      <w:r w:rsidRPr="00AF4714">
        <w:t>υποκειμενικής</w:t>
      </w:r>
      <w:r>
        <w:t xml:space="preserve"> </w:t>
      </w:r>
      <w:r w:rsidRPr="00AF4714">
        <w:t>ευημερίας</w:t>
      </w:r>
      <w:r>
        <w:t xml:space="preserve"> </w:t>
      </w:r>
      <w:r w:rsidRPr="00AF4714">
        <w:t>αποτελεί</w:t>
      </w:r>
      <w:r>
        <w:t xml:space="preserve"> </w:t>
      </w:r>
      <w:r w:rsidRPr="00AF4714">
        <w:t>μια</w:t>
      </w:r>
      <w:r>
        <w:t xml:space="preserve"> </w:t>
      </w:r>
      <w:r w:rsidRPr="00AF4714">
        <w:t>πρόσφατη</w:t>
      </w:r>
      <w:r>
        <w:t xml:space="preserve"> </w:t>
      </w:r>
      <w:r w:rsidRPr="00AF4714">
        <w:t>προσέγγιση</w:t>
      </w:r>
      <w:r>
        <w:t xml:space="preserve"> </w:t>
      </w:r>
      <w:r w:rsidRPr="00AF4714">
        <w:t>στην</w:t>
      </w:r>
      <w:r>
        <w:t xml:space="preserve"> </w:t>
      </w:r>
      <w:r w:rsidRPr="00AF4714">
        <w:t>οικονομική</w:t>
      </w:r>
      <w:r>
        <w:t xml:space="preserve"> </w:t>
      </w:r>
      <w:r w:rsidRPr="00AF4714">
        <w:t>επιστήμη</w:t>
      </w:r>
      <w:r>
        <w:t xml:space="preserve"> </w:t>
      </w:r>
      <w:r w:rsidRPr="00AF4714">
        <w:t>η</w:t>
      </w:r>
      <w:r>
        <w:t xml:space="preserve"> </w:t>
      </w:r>
      <w:r w:rsidRPr="00AF4714">
        <w:t>οποία</w:t>
      </w:r>
      <w:r>
        <w:t xml:space="preserve"> </w:t>
      </w:r>
      <w:r w:rsidRPr="00AF4714">
        <w:t>εστιάζει</w:t>
      </w:r>
      <w:r>
        <w:t xml:space="preserve"> </w:t>
      </w:r>
      <w:r w:rsidRPr="00AF4714">
        <w:t>σε</w:t>
      </w:r>
      <w:r>
        <w:t xml:space="preserve"> </w:t>
      </w:r>
      <w:r w:rsidRPr="00AF4714">
        <w:t>παράγοντες</w:t>
      </w:r>
      <w:r>
        <w:t xml:space="preserve"> </w:t>
      </w:r>
      <w:r w:rsidRPr="00AF4714">
        <w:t>οι</w:t>
      </w:r>
      <w:r>
        <w:t xml:space="preserve"> </w:t>
      </w:r>
      <w:r w:rsidRPr="00AF4714">
        <w:t>οποίοι</w:t>
      </w:r>
      <w:r>
        <w:t xml:space="preserve"> </w:t>
      </w:r>
      <w:r w:rsidRPr="00AF4714">
        <w:t>δεν</w:t>
      </w:r>
      <w:r>
        <w:t xml:space="preserve"> </w:t>
      </w:r>
      <w:r w:rsidRPr="00AF4714">
        <w:t>μπορούν</w:t>
      </w:r>
      <w:r>
        <w:t xml:space="preserve"> </w:t>
      </w:r>
      <w:r w:rsidRPr="00AF4714">
        <w:t>να</w:t>
      </w:r>
      <w:r>
        <w:t xml:space="preserve"> </w:t>
      </w:r>
      <w:r w:rsidRPr="00AF4714">
        <w:t>εκτιμηθούν</w:t>
      </w:r>
      <w:r>
        <w:t xml:space="preserve"> </w:t>
      </w:r>
      <w:r w:rsidRPr="00AF4714">
        <w:t>με</w:t>
      </w:r>
      <w:r>
        <w:t xml:space="preserve"> </w:t>
      </w:r>
      <w:r w:rsidRPr="00AF4714">
        <w:t>τους</w:t>
      </w:r>
      <w:r>
        <w:t xml:space="preserve"> </w:t>
      </w:r>
      <w:r w:rsidRPr="00AF4714">
        <w:t>συμβατικούς</w:t>
      </w:r>
      <w:r>
        <w:t xml:space="preserve"> </w:t>
      </w:r>
      <w:r w:rsidRPr="00AF4714">
        <w:t>οικονομικούς</w:t>
      </w:r>
      <w:r>
        <w:t xml:space="preserve"> </w:t>
      </w:r>
      <w:r w:rsidRPr="00AF4714">
        <w:t>δείκτες,</w:t>
      </w:r>
      <w:r>
        <w:t xml:space="preserve"> </w:t>
      </w:r>
      <w:r w:rsidRPr="00AF4714">
        <w:t>όπως</w:t>
      </w:r>
      <w:r>
        <w:t xml:space="preserve"> </w:t>
      </w:r>
      <w:r w:rsidRPr="00AF4714">
        <w:t>είναι</w:t>
      </w:r>
      <w:r>
        <w:t xml:space="preserve"> </w:t>
      </w:r>
      <w:r w:rsidRPr="00AF4714">
        <w:t>το</w:t>
      </w:r>
      <w:r>
        <w:t xml:space="preserve"> </w:t>
      </w:r>
      <w:r w:rsidRPr="00AF4714">
        <w:t>ΑΕΠ</w:t>
      </w:r>
      <w:r>
        <w:t xml:space="preserve"> </w:t>
      </w:r>
      <w:r w:rsidRPr="00AF4714">
        <w:t>ή</w:t>
      </w:r>
      <w:r>
        <w:t xml:space="preserve"> </w:t>
      </w:r>
      <w:r w:rsidRPr="00AF4714">
        <w:t>το</w:t>
      </w:r>
      <w:r>
        <w:t xml:space="preserve"> </w:t>
      </w:r>
      <w:r w:rsidRPr="00AF4714">
        <w:t>εισόδημα.</w:t>
      </w:r>
      <w:r>
        <w:t xml:space="preserve"> </w:t>
      </w:r>
      <w:r w:rsidRPr="00AF4714">
        <w:t>Το</w:t>
      </w:r>
      <w:r>
        <w:t xml:space="preserve"> </w:t>
      </w:r>
      <w:r w:rsidRPr="00AF4714">
        <w:t>βασικό</w:t>
      </w:r>
      <w:r>
        <w:t xml:space="preserve"> </w:t>
      </w:r>
      <w:r w:rsidRPr="00AF4714">
        <w:t>επιχείρημα</w:t>
      </w:r>
      <w:r>
        <w:t xml:space="preserve"> </w:t>
      </w:r>
      <w:r w:rsidRPr="00AF4714">
        <w:t>των</w:t>
      </w:r>
      <w:r>
        <w:t xml:space="preserve"> </w:t>
      </w:r>
      <w:r w:rsidRPr="00AF4714">
        <w:t>υποστηρικτών</w:t>
      </w:r>
      <w:r>
        <w:t xml:space="preserve"> </w:t>
      </w:r>
      <w:r w:rsidRPr="00AF4714">
        <w:t>της</w:t>
      </w:r>
      <w:r>
        <w:t xml:space="preserve"> </w:t>
      </w:r>
      <w:r w:rsidRPr="00AF4714">
        <w:t>υποκειμενικής</w:t>
      </w:r>
      <w:r>
        <w:t xml:space="preserve"> </w:t>
      </w:r>
      <w:r w:rsidRPr="00AF4714">
        <w:t>ευημερίας</w:t>
      </w:r>
      <w:r>
        <w:t xml:space="preserve"> </w:t>
      </w:r>
      <w:r w:rsidRPr="00AF4714">
        <w:t>είναι</w:t>
      </w:r>
      <w:r>
        <w:t xml:space="preserve"> </w:t>
      </w:r>
      <w:r w:rsidRPr="00AF4714">
        <w:t>ότι</w:t>
      </w:r>
      <w:r>
        <w:t xml:space="preserve"> </w:t>
      </w:r>
      <w:r w:rsidRPr="00AF4714">
        <w:t>η</w:t>
      </w:r>
      <w:r>
        <w:t xml:space="preserve"> </w:t>
      </w:r>
      <w:r w:rsidRPr="00AF4714">
        <w:t>οικονομική</w:t>
      </w:r>
      <w:r>
        <w:t xml:space="preserve"> </w:t>
      </w:r>
      <w:r w:rsidRPr="00AF4714">
        <w:t>μεγέθυνση</w:t>
      </w:r>
      <w:r>
        <w:t xml:space="preserve"> </w:t>
      </w:r>
      <w:r w:rsidRPr="00AF4714">
        <w:t>είναι</w:t>
      </w:r>
      <w:r>
        <w:t xml:space="preserve"> </w:t>
      </w:r>
      <w:r w:rsidRPr="00AF4714">
        <w:t>μόνο</w:t>
      </w:r>
      <w:r>
        <w:t xml:space="preserve"> </w:t>
      </w:r>
      <w:r w:rsidRPr="00AF4714">
        <w:t>ένα</w:t>
      </w:r>
      <w:r>
        <w:t xml:space="preserve"> </w:t>
      </w:r>
      <w:r w:rsidRPr="00AF4714">
        <w:t>μέρος</w:t>
      </w:r>
      <w:r>
        <w:t xml:space="preserve"> </w:t>
      </w:r>
      <w:r w:rsidRPr="00AF4714">
        <w:t>της</w:t>
      </w:r>
      <w:r>
        <w:t xml:space="preserve"> </w:t>
      </w:r>
      <w:r w:rsidRPr="00AF4714">
        <w:t>εξίσωσης</w:t>
      </w:r>
      <w:r>
        <w:t xml:space="preserve"> </w:t>
      </w:r>
      <w:r w:rsidRPr="00AF4714">
        <w:t>που</w:t>
      </w:r>
      <w:r>
        <w:t xml:space="preserve"> </w:t>
      </w:r>
      <w:r w:rsidRPr="00AF4714">
        <w:t>αφορά</w:t>
      </w:r>
      <w:r>
        <w:t xml:space="preserve"> </w:t>
      </w:r>
      <w:r w:rsidRPr="00AF4714">
        <w:t>την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των</w:t>
      </w:r>
      <w:r>
        <w:t xml:space="preserve"> </w:t>
      </w:r>
      <w:r w:rsidRPr="00AF4714">
        <w:t>ανθρώπων</w:t>
      </w:r>
      <w:r>
        <w:t xml:space="preserve"> </w:t>
      </w:r>
      <w:r w:rsidR="00A8557A" w:rsidRPr="00A8557A">
        <w:rPr>
          <w:rFonts w:ascii="Calibri" w:hAnsi="Calibri" w:cs="Calibri"/>
          <w:szCs w:val="24"/>
        </w:rPr>
        <w:t>(</w:t>
      </w:r>
      <w:proofErr w:type="spellStart"/>
      <w:r w:rsidR="00A8557A" w:rsidRPr="00A8557A">
        <w:rPr>
          <w:rFonts w:ascii="Calibri" w:hAnsi="Calibri" w:cs="Calibri"/>
          <w:szCs w:val="24"/>
        </w:rPr>
        <w:t>Ovaska</w:t>
      </w:r>
      <w:proofErr w:type="spellEnd"/>
      <w:r w:rsidR="00A8557A" w:rsidRPr="00A8557A">
        <w:rPr>
          <w:rFonts w:ascii="Calibri" w:hAnsi="Calibri" w:cs="Calibri"/>
          <w:szCs w:val="24"/>
        </w:rPr>
        <w:t xml:space="preserve"> και </w:t>
      </w:r>
      <w:proofErr w:type="spellStart"/>
      <w:r w:rsidR="00A8557A" w:rsidRPr="00A8557A">
        <w:rPr>
          <w:rFonts w:ascii="Calibri" w:hAnsi="Calibri" w:cs="Calibri"/>
          <w:szCs w:val="24"/>
        </w:rPr>
        <w:t>Takashima</w:t>
      </w:r>
      <w:proofErr w:type="spellEnd"/>
      <w:r w:rsidR="00A8557A" w:rsidRPr="00A8557A">
        <w:rPr>
          <w:rFonts w:ascii="Calibri" w:hAnsi="Calibri" w:cs="Calibri"/>
          <w:szCs w:val="24"/>
        </w:rPr>
        <w:t>, 2006)</w:t>
      </w:r>
      <w:r w:rsidRPr="00AF4714">
        <w:t>.</w:t>
      </w:r>
      <w:r>
        <w:t xml:space="preserve"> </w:t>
      </w:r>
      <w:r w:rsidRPr="00AF4714">
        <w:t>Σύμφωνα</w:t>
      </w:r>
      <w:r>
        <w:t xml:space="preserve"> </w:t>
      </w:r>
      <w:r w:rsidRPr="00AF4714">
        <w:t>με</w:t>
      </w:r>
      <w:r>
        <w:t xml:space="preserve"> </w:t>
      </w:r>
      <w:r w:rsidRPr="00AF4714">
        <w:t>τον</w:t>
      </w:r>
      <w:r>
        <w:t xml:space="preserve"> OECD </w:t>
      </w:r>
      <w:r w:rsidR="00A8557A" w:rsidRPr="00A8557A">
        <w:rPr>
          <w:rFonts w:ascii="Calibri" w:hAnsi="Calibri" w:cs="Calibri"/>
        </w:rPr>
        <w:t>(2013)</w:t>
      </w:r>
      <w:r w:rsidRPr="00AF4714">
        <w:t>,</w:t>
      </w:r>
      <w:r>
        <w:t xml:space="preserve"> </w:t>
      </w:r>
      <w:r w:rsidRPr="00AF4714">
        <w:t>η</w:t>
      </w:r>
      <w:r>
        <w:t xml:space="preserve"> </w:t>
      </w:r>
      <w:r w:rsidRPr="00AF4714">
        <w:t>υποκειμενική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είναι</w:t>
      </w:r>
      <w:r>
        <w:t xml:space="preserve"> </w:t>
      </w:r>
      <w:r w:rsidRPr="00AF4714">
        <w:t>«οι</w:t>
      </w:r>
      <w:r>
        <w:t xml:space="preserve"> </w:t>
      </w:r>
      <w:r w:rsidRPr="00AF4714">
        <w:t>καλές</w:t>
      </w:r>
      <w:r>
        <w:t xml:space="preserve"> </w:t>
      </w:r>
      <w:r w:rsidRPr="00AF4714">
        <w:t>νοητικές</w:t>
      </w:r>
      <w:r>
        <w:t xml:space="preserve"> </w:t>
      </w:r>
      <w:r w:rsidRPr="00AF4714">
        <w:t>καταστάσεις,</w:t>
      </w:r>
      <w:r>
        <w:t xml:space="preserve"> </w:t>
      </w:r>
      <w:r w:rsidRPr="00AF4714">
        <w:t>συμπεριλαμβανομένων</w:t>
      </w:r>
      <w:r>
        <w:t xml:space="preserve"> </w:t>
      </w:r>
      <w:r w:rsidRPr="00AF4714">
        <w:t>όλων</w:t>
      </w:r>
      <w:r>
        <w:t xml:space="preserve"> </w:t>
      </w:r>
      <w:r w:rsidRPr="00AF4714">
        <w:t>των</w:t>
      </w:r>
      <w:r>
        <w:t xml:space="preserve"> </w:t>
      </w:r>
      <w:r w:rsidRPr="00AF4714">
        <w:t>διαφορετικών</w:t>
      </w:r>
      <w:r>
        <w:t xml:space="preserve"> </w:t>
      </w:r>
      <w:r w:rsidRPr="00AF4714">
        <w:t>αξιολογήσεων,</w:t>
      </w:r>
      <w:r>
        <w:t xml:space="preserve"> </w:t>
      </w:r>
      <w:r w:rsidRPr="00AF4714">
        <w:t>θετικών</w:t>
      </w:r>
      <w:r>
        <w:t xml:space="preserve"> </w:t>
      </w:r>
      <w:r w:rsidRPr="00AF4714">
        <w:t>και</w:t>
      </w:r>
      <w:r>
        <w:t xml:space="preserve"> </w:t>
      </w:r>
      <w:r w:rsidRPr="00AF4714">
        <w:t>αρνητικών</w:t>
      </w:r>
      <w:r>
        <w:t xml:space="preserve"> </w:t>
      </w:r>
      <w:r w:rsidRPr="00AF4714">
        <w:t>που</w:t>
      </w:r>
      <w:r>
        <w:t xml:space="preserve"> </w:t>
      </w:r>
      <w:r w:rsidRPr="00AF4714">
        <w:t>κάνουν</w:t>
      </w:r>
      <w:r>
        <w:t xml:space="preserve"> </w:t>
      </w:r>
      <w:r w:rsidRPr="00AF4714">
        <w:t>οι</w:t>
      </w:r>
      <w:r>
        <w:t xml:space="preserve"> </w:t>
      </w:r>
      <w:r w:rsidRPr="00AF4714">
        <w:t>άνθρωποι</w:t>
      </w:r>
      <w:r>
        <w:t xml:space="preserve"> </w:t>
      </w:r>
      <w:r w:rsidRPr="00AF4714">
        <w:t>για</w:t>
      </w:r>
      <w:r>
        <w:t xml:space="preserve"> </w:t>
      </w:r>
      <w:r w:rsidRPr="00AF4714">
        <w:t>την</w:t>
      </w:r>
      <w:r>
        <w:t xml:space="preserve"> </w:t>
      </w:r>
      <w:r w:rsidRPr="00AF4714">
        <w:t>ζωή</w:t>
      </w:r>
      <w:r>
        <w:t xml:space="preserve"> </w:t>
      </w:r>
      <w:r w:rsidRPr="00AF4714">
        <w:t>τους,</w:t>
      </w:r>
      <w:r>
        <w:t xml:space="preserve"> </w:t>
      </w:r>
      <w:r w:rsidRPr="00AF4714">
        <w:t>και</w:t>
      </w:r>
      <w:r>
        <w:t xml:space="preserve"> </w:t>
      </w:r>
      <w:r w:rsidRPr="00AF4714">
        <w:t>οι</w:t>
      </w:r>
      <w:r>
        <w:t xml:space="preserve"> </w:t>
      </w:r>
      <w:r w:rsidRPr="00AF4714">
        <w:t>συναισθηματικές</w:t>
      </w:r>
      <w:r>
        <w:t xml:space="preserve"> </w:t>
      </w:r>
      <w:r w:rsidRPr="00AF4714">
        <w:t>αντιδράσεις</w:t>
      </w:r>
      <w:r>
        <w:t xml:space="preserve"> </w:t>
      </w:r>
      <w:r w:rsidRPr="00AF4714">
        <w:t>των</w:t>
      </w:r>
      <w:r>
        <w:t xml:space="preserve"> </w:t>
      </w:r>
      <w:r w:rsidRPr="00AF4714">
        <w:t>α</w:t>
      </w:r>
      <w:bookmarkStart w:id="0" w:name="_GoBack"/>
      <w:bookmarkEnd w:id="0"/>
      <w:r w:rsidRPr="00AF4714">
        <w:t>νθρώπων</w:t>
      </w:r>
      <w:r>
        <w:t xml:space="preserve"> </w:t>
      </w:r>
      <w:r w:rsidRPr="00AF4714">
        <w:t>σε</w:t>
      </w:r>
      <w:r>
        <w:t xml:space="preserve"> </w:t>
      </w:r>
      <w:r w:rsidRPr="00AF4714">
        <w:t>σχέση</w:t>
      </w:r>
      <w:r>
        <w:t xml:space="preserve"> </w:t>
      </w:r>
      <w:r w:rsidRPr="00AF4714">
        <w:t>με</w:t>
      </w:r>
      <w:r>
        <w:t xml:space="preserve"> </w:t>
      </w:r>
      <w:r w:rsidRPr="00AF4714">
        <w:t>τις</w:t>
      </w:r>
      <w:r>
        <w:t xml:space="preserve"> </w:t>
      </w:r>
      <w:r w:rsidRPr="00AF4714">
        <w:t>εμπειρίες</w:t>
      </w:r>
      <w:r>
        <w:t xml:space="preserve"> </w:t>
      </w:r>
      <w:r w:rsidRPr="00AF4714">
        <w:t>τους».</w:t>
      </w:r>
    </w:p>
    <w:p w:rsidR="00A8557A" w:rsidRPr="0030210F" w:rsidRDefault="00AF4714" w:rsidP="0098507C">
      <w:r w:rsidRPr="00AF4714">
        <w:t>Υπάρχουν</w:t>
      </w:r>
      <w:r>
        <w:t xml:space="preserve"> </w:t>
      </w:r>
      <w:r w:rsidRPr="00AF4714">
        <w:t>δύο</w:t>
      </w:r>
      <w:r>
        <w:t xml:space="preserve"> </w:t>
      </w:r>
      <w:r w:rsidRPr="00AF4714">
        <w:t>προσεγγίσεις</w:t>
      </w:r>
      <w:r>
        <w:t xml:space="preserve"> </w:t>
      </w:r>
      <w:r w:rsidRPr="00AF4714">
        <w:t>της</w:t>
      </w:r>
      <w:r>
        <w:t xml:space="preserve"> </w:t>
      </w:r>
      <w:r w:rsidRPr="00AF4714">
        <w:t>υποκειμενικής</w:t>
      </w:r>
      <w:r>
        <w:t xml:space="preserve"> </w:t>
      </w:r>
      <w:r w:rsidRPr="00AF4714">
        <w:t>ευημερίας</w:t>
      </w:r>
      <w:r>
        <w:t xml:space="preserve"> </w:t>
      </w:r>
      <w:r w:rsidR="00A8557A" w:rsidRPr="00A8557A">
        <w:rPr>
          <w:rFonts w:ascii="Calibri" w:hAnsi="Calibri" w:cs="Calibri"/>
          <w:szCs w:val="24"/>
        </w:rPr>
        <w:t>(</w:t>
      </w:r>
      <w:proofErr w:type="spellStart"/>
      <w:r w:rsidR="00A8557A" w:rsidRPr="00A8557A">
        <w:rPr>
          <w:rFonts w:ascii="Calibri" w:hAnsi="Calibri" w:cs="Calibri"/>
          <w:szCs w:val="24"/>
        </w:rPr>
        <w:t>Ryan</w:t>
      </w:r>
      <w:proofErr w:type="spellEnd"/>
      <w:r w:rsidR="00A8557A" w:rsidRPr="00A8557A">
        <w:rPr>
          <w:rFonts w:ascii="Calibri" w:hAnsi="Calibri" w:cs="Calibri"/>
          <w:szCs w:val="24"/>
        </w:rPr>
        <w:t xml:space="preserve"> και </w:t>
      </w:r>
      <w:proofErr w:type="spellStart"/>
      <w:r w:rsidR="00A8557A" w:rsidRPr="00A8557A">
        <w:rPr>
          <w:rFonts w:ascii="Calibri" w:hAnsi="Calibri" w:cs="Calibri"/>
          <w:szCs w:val="24"/>
        </w:rPr>
        <w:t>Deci</w:t>
      </w:r>
      <w:proofErr w:type="spellEnd"/>
      <w:r w:rsidR="00A8557A" w:rsidRPr="00A8557A">
        <w:rPr>
          <w:rFonts w:ascii="Calibri" w:hAnsi="Calibri" w:cs="Calibri"/>
          <w:szCs w:val="24"/>
        </w:rPr>
        <w:t>, 2001)</w:t>
      </w:r>
      <w:r w:rsidRPr="00AF4714">
        <w:t>,</w:t>
      </w:r>
      <w:r>
        <w:t xml:space="preserve"> </w:t>
      </w:r>
      <w:r w:rsidRPr="00AF4714">
        <w:t>η</w:t>
      </w:r>
      <w:r>
        <w:t xml:space="preserve"> </w:t>
      </w:r>
      <w:r w:rsidRPr="00AF4714">
        <w:t>ηδονιστική</w:t>
      </w:r>
      <w:r>
        <w:t xml:space="preserve"> </w:t>
      </w:r>
      <w:r w:rsidRPr="00AF4714">
        <w:t>και</w:t>
      </w:r>
      <w:r>
        <w:t xml:space="preserve"> </w:t>
      </w:r>
      <w:r w:rsidRPr="00AF4714">
        <w:t>η</w:t>
      </w:r>
      <w:r>
        <w:t xml:space="preserve"> </w:t>
      </w:r>
      <w:r w:rsidRPr="00AF4714">
        <w:t>ευδαιμονική</w:t>
      </w:r>
      <w:r>
        <w:t xml:space="preserve"> </w:t>
      </w:r>
      <w:r w:rsidRPr="00AF4714">
        <w:t>προσέγγιση.</w:t>
      </w:r>
      <w:r>
        <w:t xml:space="preserve"> </w:t>
      </w:r>
      <w:r w:rsidRPr="00AF4714">
        <w:t>Το</w:t>
      </w:r>
      <w:r>
        <w:t xml:space="preserve"> </w:t>
      </w:r>
      <w:r w:rsidRPr="00AF4714">
        <w:t>μεγαλύτερο</w:t>
      </w:r>
      <w:r>
        <w:t xml:space="preserve"> </w:t>
      </w:r>
      <w:r w:rsidRPr="00AF4714">
        <w:t>μέρος</w:t>
      </w:r>
      <w:r>
        <w:t xml:space="preserve"> </w:t>
      </w:r>
      <w:r w:rsidRPr="00AF4714">
        <w:t>των</w:t>
      </w:r>
      <w:r>
        <w:t xml:space="preserve"> </w:t>
      </w:r>
      <w:r w:rsidRPr="00AF4714">
        <w:t>ερευνητών</w:t>
      </w:r>
      <w:r>
        <w:t xml:space="preserve"> </w:t>
      </w:r>
      <w:r w:rsidRPr="00AF4714">
        <w:t>υιοθετεί</w:t>
      </w:r>
      <w:r>
        <w:t xml:space="preserve"> </w:t>
      </w:r>
      <w:r w:rsidRPr="00AF4714">
        <w:t>την</w:t>
      </w:r>
      <w:r>
        <w:t xml:space="preserve"> </w:t>
      </w:r>
      <w:r w:rsidRPr="00AF4714">
        <w:t>ηδονιστική</w:t>
      </w:r>
      <w:r>
        <w:t xml:space="preserve"> </w:t>
      </w:r>
      <w:r w:rsidRPr="00AF4714">
        <w:t>προσέγγιση</w:t>
      </w:r>
      <w:r>
        <w:t xml:space="preserve"> </w:t>
      </w:r>
      <w:r w:rsidR="0098507C" w:rsidRPr="0098507C">
        <w:rPr>
          <w:rFonts w:ascii="Calibri" w:hAnsi="Calibri" w:cs="Calibri"/>
          <w:szCs w:val="24"/>
        </w:rPr>
        <w:t xml:space="preserve">(π.χ. Brickman και Campbell, 1971; Diener, 1984; Hicks κ.ά., 2013; Kahneman και Krueger, 2006; Stiglitz κ.ά., 2010; </w:t>
      </w:r>
      <w:proofErr w:type="spellStart"/>
      <w:r w:rsidR="0098507C" w:rsidRPr="0098507C">
        <w:rPr>
          <w:rFonts w:ascii="Calibri" w:hAnsi="Calibri" w:cs="Calibri"/>
          <w:szCs w:val="24"/>
        </w:rPr>
        <w:t>Stutzer</w:t>
      </w:r>
      <w:proofErr w:type="spellEnd"/>
      <w:r w:rsidR="0098507C" w:rsidRPr="0098507C">
        <w:rPr>
          <w:rFonts w:ascii="Calibri" w:hAnsi="Calibri" w:cs="Calibri"/>
          <w:szCs w:val="24"/>
        </w:rPr>
        <w:t xml:space="preserve"> και Frey, 2010; </w:t>
      </w:r>
      <w:proofErr w:type="spellStart"/>
      <w:r w:rsidR="0098507C" w:rsidRPr="0098507C">
        <w:rPr>
          <w:rFonts w:ascii="Calibri" w:hAnsi="Calibri" w:cs="Calibri"/>
          <w:szCs w:val="24"/>
        </w:rPr>
        <w:t>Veenhoven</w:t>
      </w:r>
      <w:proofErr w:type="spellEnd"/>
      <w:r w:rsidR="0098507C" w:rsidRPr="0098507C">
        <w:rPr>
          <w:rFonts w:ascii="Calibri" w:hAnsi="Calibri" w:cs="Calibri"/>
          <w:szCs w:val="24"/>
        </w:rPr>
        <w:t>, 2012)</w:t>
      </w:r>
      <w:r w:rsidRPr="00FD3D1C">
        <w:t xml:space="preserve">. </w:t>
      </w:r>
      <w:r w:rsidRPr="00AF4714">
        <w:t>Ωστόσο,</w:t>
      </w:r>
      <w:r>
        <w:t xml:space="preserve"> </w:t>
      </w:r>
      <w:r w:rsidRPr="00AF4714">
        <w:t>υπάρχει</w:t>
      </w:r>
      <w:r>
        <w:t xml:space="preserve"> </w:t>
      </w:r>
      <w:r w:rsidRPr="00AF4714">
        <w:t>και</w:t>
      </w:r>
      <w:r>
        <w:t xml:space="preserve"> </w:t>
      </w:r>
      <w:r w:rsidRPr="00AF4714">
        <w:t>μία</w:t>
      </w:r>
      <w:r>
        <w:t xml:space="preserve"> </w:t>
      </w:r>
      <w:r w:rsidRPr="00AF4714">
        <w:t>μερίδα</w:t>
      </w:r>
      <w:r>
        <w:t xml:space="preserve"> </w:t>
      </w:r>
      <w:r w:rsidRPr="00AF4714">
        <w:t>ερευνητών</w:t>
      </w:r>
      <w:r>
        <w:t xml:space="preserve"> </w:t>
      </w:r>
      <w:r w:rsidRPr="00AF4714">
        <w:t>οι</w:t>
      </w:r>
      <w:r>
        <w:t xml:space="preserve"> </w:t>
      </w:r>
      <w:r w:rsidRPr="00AF4714">
        <w:t>οποίοι</w:t>
      </w:r>
      <w:r>
        <w:t xml:space="preserve"> </w:t>
      </w:r>
      <w:r w:rsidRPr="00AF4714">
        <w:t>υποστηρίζουν</w:t>
      </w:r>
      <w:r>
        <w:t xml:space="preserve"> </w:t>
      </w:r>
      <w:r w:rsidRPr="00AF4714">
        <w:t>ότι</w:t>
      </w:r>
      <w:r>
        <w:t xml:space="preserve"> </w:t>
      </w:r>
      <w:r w:rsidRPr="00AF4714">
        <w:t>είναι</w:t>
      </w:r>
      <w:r>
        <w:t xml:space="preserve"> </w:t>
      </w:r>
      <w:r w:rsidRPr="00AF4714">
        <w:t>απαραίτητη</w:t>
      </w:r>
      <w:r>
        <w:t xml:space="preserve"> </w:t>
      </w:r>
      <w:r w:rsidRPr="00AF4714">
        <w:t>και</w:t>
      </w:r>
      <w:r>
        <w:t xml:space="preserve"> </w:t>
      </w:r>
      <w:r w:rsidRPr="00AF4714">
        <w:t>η</w:t>
      </w:r>
      <w:r>
        <w:t xml:space="preserve"> </w:t>
      </w:r>
      <w:r w:rsidRPr="00AF4714">
        <w:t>μελέτη</w:t>
      </w:r>
      <w:r>
        <w:t xml:space="preserve"> </w:t>
      </w:r>
      <w:r w:rsidRPr="00AF4714">
        <w:t>της</w:t>
      </w:r>
      <w:r>
        <w:t xml:space="preserve"> </w:t>
      </w:r>
      <w:r w:rsidRPr="00AF4714">
        <w:t>ευδαιμονικής</w:t>
      </w:r>
      <w:r>
        <w:t xml:space="preserve"> </w:t>
      </w:r>
      <w:r w:rsidRPr="00AF4714">
        <w:t>προσέγγισης</w:t>
      </w:r>
      <w:r>
        <w:t xml:space="preserve"> </w:t>
      </w:r>
      <w:r w:rsidRPr="00AF4714">
        <w:t xml:space="preserve">της ευημερίας </w:t>
      </w:r>
      <w:r w:rsidR="00FD3D1C" w:rsidRPr="00FD3D1C">
        <w:rPr>
          <w:rFonts w:ascii="Calibri" w:hAnsi="Calibri" w:cs="Calibri"/>
          <w:szCs w:val="24"/>
        </w:rPr>
        <w:t xml:space="preserve">(βλέπε </w:t>
      </w:r>
      <w:proofErr w:type="spellStart"/>
      <w:r w:rsidR="00FD3D1C" w:rsidRPr="00FD3D1C">
        <w:rPr>
          <w:rFonts w:ascii="Calibri" w:hAnsi="Calibri" w:cs="Calibri"/>
          <w:szCs w:val="24"/>
        </w:rPr>
        <w:t>Diener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κ.ά., 2006; Diener και Seligman, 2004; Huppert </w:t>
      </w:r>
      <w:proofErr w:type="spellStart"/>
      <w:r w:rsidR="00FD3D1C" w:rsidRPr="00FD3D1C">
        <w:rPr>
          <w:rFonts w:ascii="Calibri" w:hAnsi="Calibri" w:cs="Calibri"/>
          <w:szCs w:val="24"/>
        </w:rPr>
        <w:t>κ.ά</w:t>
      </w:r>
      <w:proofErr w:type="spellEnd"/>
      <w:r w:rsidR="00FD3D1C" w:rsidRPr="00FD3D1C">
        <w:rPr>
          <w:rFonts w:ascii="Calibri" w:hAnsi="Calibri" w:cs="Calibri"/>
          <w:szCs w:val="24"/>
        </w:rPr>
        <w:t>., 2009; OECD, 2013; Ryan και Deci, 2001)</w:t>
      </w:r>
      <w:r w:rsidRPr="0030210F">
        <w:t xml:space="preserve">. </w:t>
      </w:r>
    </w:p>
    <w:p w:rsidR="00A8557A" w:rsidRPr="0098507C" w:rsidRDefault="00AF4714" w:rsidP="00A4264C">
      <w:pPr>
        <w:pStyle w:val="1"/>
      </w:pPr>
      <w:r w:rsidRPr="0098507C">
        <w:t xml:space="preserve">Ηδονιστική Προσέγγιση </w:t>
      </w:r>
    </w:p>
    <w:p w:rsidR="00A8557A" w:rsidRDefault="00AF4714" w:rsidP="0098507C">
      <w:r w:rsidRPr="00AF4714">
        <w:t>Βάσει</w:t>
      </w:r>
      <w:r>
        <w:t xml:space="preserve"> </w:t>
      </w:r>
      <w:r w:rsidRPr="00AF4714">
        <w:t>της</w:t>
      </w:r>
      <w:r>
        <w:t xml:space="preserve"> </w:t>
      </w:r>
      <w:r w:rsidRPr="00AF4714">
        <w:t>ηδονιστικής</w:t>
      </w:r>
      <w:r>
        <w:t xml:space="preserve"> </w:t>
      </w:r>
      <w:r w:rsidRPr="00AF4714">
        <w:t>προσέγγισης</w:t>
      </w:r>
      <w:r w:rsidR="00FD3D1C"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Andrews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και </w:t>
      </w:r>
      <w:proofErr w:type="spellStart"/>
      <w:r w:rsidR="00FD3D1C" w:rsidRPr="00FD3D1C">
        <w:rPr>
          <w:rFonts w:ascii="Calibri" w:hAnsi="Calibri" w:cs="Calibri"/>
          <w:szCs w:val="24"/>
        </w:rPr>
        <w:t>Withey</w:t>
      </w:r>
      <w:proofErr w:type="spellEnd"/>
      <w:r w:rsidR="00FD3D1C" w:rsidRPr="00FD3D1C">
        <w:rPr>
          <w:rFonts w:ascii="Calibri" w:hAnsi="Calibri" w:cs="Calibri"/>
          <w:szCs w:val="24"/>
        </w:rPr>
        <w:t>, 1974)</w:t>
      </w:r>
      <w:r w:rsidRPr="00AF4714">
        <w:t>,</w:t>
      </w:r>
      <w:r>
        <w:t xml:space="preserve"> </w:t>
      </w:r>
      <w:r w:rsidRPr="00AF4714">
        <w:t>η</w:t>
      </w:r>
      <w:r>
        <w:t xml:space="preserve"> </w:t>
      </w:r>
      <w:r w:rsidRPr="00AF4714">
        <w:t>υποκειμενική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αποτελείται</w:t>
      </w:r>
      <w:r>
        <w:t xml:space="preserve"> </w:t>
      </w:r>
      <w:r w:rsidRPr="00AF4714">
        <w:t>από</w:t>
      </w:r>
      <w:r>
        <w:t xml:space="preserve"> </w:t>
      </w:r>
      <w:r w:rsidRPr="00AF4714">
        <w:t>την</w:t>
      </w:r>
      <w:r>
        <w:t xml:space="preserve"> </w:t>
      </w:r>
      <w:r w:rsidRPr="00AF4714">
        <w:t>αξιολόγηση</w:t>
      </w:r>
      <w:r>
        <w:t xml:space="preserve"> </w:t>
      </w:r>
      <w:r w:rsidRPr="00AF4714">
        <w:t>της</w:t>
      </w:r>
      <w:r>
        <w:t xml:space="preserve"> </w:t>
      </w:r>
      <w:r w:rsidRPr="00AF4714">
        <w:t>ζωής,</w:t>
      </w:r>
      <w:r>
        <w:t xml:space="preserve"> </w:t>
      </w:r>
      <w:r w:rsidRPr="00AF4714">
        <w:t>την</w:t>
      </w:r>
      <w:r>
        <w:t xml:space="preserve"> </w:t>
      </w:r>
      <w:r w:rsidRPr="00AF4714">
        <w:t>εμπειρία</w:t>
      </w:r>
      <w:r>
        <w:t xml:space="preserve"> </w:t>
      </w:r>
      <w:r w:rsidRPr="00AF4714">
        <w:t>των</w:t>
      </w:r>
      <w:r>
        <w:t xml:space="preserve"> </w:t>
      </w:r>
      <w:r w:rsidRPr="00AF4714">
        <w:t>θετικών</w:t>
      </w:r>
      <w:r>
        <w:t xml:space="preserve"> </w:t>
      </w:r>
      <w:r w:rsidRPr="00AF4714">
        <w:t>συναισθημάτων</w:t>
      </w:r>
      <w:r>
        <w:t xml:space="preserve"> </w:t>
      </w:r>
      <w:r w:rsidRPr="00AF4714">
        <w:t>και</w:t>
      </w:r>
      <w:r>
        <w:t xml:space="preserve"> </w:t>
      </w:r>
      <w:r w:rsidRPr="00AF4714">
        <w:t>την</w:t>
      </w:r>
      <w:r>
        <w:t xml:space="preserve"> </w:t>
      </w:r>
      <w:r w:rsidRPr="00AF4714">
        <w:t>εμπειρία</w:t>
      </w:r>
      <w:r>
        <w:t xml:space="preserve"> </w:t>
      </w:r>
      <w:r w:rsidRPr="00AF4714">
        <w:t>των</w:t>
      </w:r>
      <w:r>
        <w:t xml:space="preserve"> </w:t>
      </w:r>
      <w:r w:rsidRPr="00AF4714">
        <w:t>αρνητικών</w:t>
      </w:r>
      <w:r>
        <w:t xml:space="preserve"> </w:t>
      </w:r>
      <w:r w:rsidRPr="00AF4714">
        <w:t>συναισθημάτων.</w:t>
      </w:r>
      <w:r>
        <w:t xml:space="preserve"> </w:t>
      </w:r>
      <w:r w:rsidRPr="00AF4714">
        <w:t>Η</w:t>
      </w:r>
      <w:r>
        <w:t xml:space="preserve"> </w:t>
      </w:r>
      <w:r w:rsidRPr="00AF4714">
        <w:t>αξιολόγηση</w:t>
      </w:r>
      <w:r>
        <w:t xml:space="preserve"> </w:t>
      </w:r>
      <w:r w:rsidRPr="00AF4714">
        <w:t>της</w:t>
      </w:r>
      <w:r>
        <w:t xml:space="preserve"> </w:t>
      </w:r>
      <w:r w:rsidRPr="00AF4714">
        <w:t>ζωής</w:t>
      </w:r>
      <w:r>
        <w:t xml:space="preserve"> </w:t>
      </w:r>
      <w:r w:rsidRPr="00AF4714">
        <w:t>είναι</w:t>
      </w:r>
      <w:r>
        <w:t xml:space="preserve"> </w:t>
      </w:r>
      <w:r w:rsidRPr="00AF4714">
        <w:t>οι</w:t>
      </w:r>
      <w:r>
        <w:t xml:space="preserve"> </w:t>
      </w:r>
      <w:r w:rsidRPr="00AF4714">
        <w:t>σκέψεις</w:t>
      </w:r>
      <w:r>
        <w:t xml:space="preserve"> </w:t>
      </w:r>
      <w:r w:rsidRPr="00AF4714">
        <w:t>των</w:t>
      </w:r>
      <w:r>
        <w:t xml:space="preserve"> </w:t>
      </w:r>
      <w:r w:rsidRPr="00AF4714">
        <w:t>ατόμων</w:t>
      </w:r>
      <w:r>
        <w:t xml:space="preserve"> </w:t>
      </w:r>
      <w:r w:rsidRPr="00AF4714">
        <w:t>για</w:t>
      </w:r>
      <w:r>
        <w:t xml:space="preserve"> </w:t>
      </w:r>
      <w:r w:rsidRPr="00AF4714">
        <w:t>το</w:t>
      </w:r>
      <w:r>
        <w:t xml:space="preserve"> </w:t>
      </w:r>
      <w:r w:rsidRPr="00AF4714">
        <w:t>σύνολο</w:t>
      </w:r>
      <w:r>
        <w:t xml:space="preserve"> </w:t>
      </w:r>
      <w:r w:rsidRPr="00AF4714">
        <w:t>της</w:t>
      </w:r>
      <w:r>
        <w:t xml:space="preserve"> </w:t>
      </w:r>
      <w:r w:rsidRPr="00AF4714">
        <w:t>ζωή</w:t>
      </w:r>
      <w:r>
        <w:t xml:space="preserve"> </w:t>
      </w:r>
      <w:r w:rsidRPr="00AF4714">
        <w:t>τους</w:t>
      </w:r>
      <w:r>
        <w:t xml:space="preserve"> </w:t>
      </w:r>
      <w:r w:rsidRPr="00AF4714">
        <w:t>ή</w:t>
      </w:r>
      <w:r>
        <w:t xml:space="preserve"> </w:t>
      </w:r>
      <w:r w:rsidRPr="00AF4714">
        <w:t>συγκεκριμένες</w:t>
      </w:r>
      <w:r>
        <w:t xml:space="preserve"> </w:t>
      </w:r>
      <w:r w:rsidRPr="00AF4714">
        <w:t>πτυχές</w:t>
      </w:r>
      <w:r>
        <w:t xml:space="preserve"> </w:t>
      </w:r>
      <w:r w:rsidRPr="00AF4714">
        <w:t>αυτής</w:t>
      </w:r>
      <w:r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Kahneman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και </w:t>
      </w:r>
      <w:proofErr w:type="spellStart"/>
      <w:r w:rsidR="00FD3D1C" w:rsidRPr="00FD3D1C">
        <w:rPr>
          <w:rFonts w:ascii="Calibri" w:hAnsi="Calibri" w:cs="Calibri"/>
          <w:szCs w:val="24"/>
        </w:rPr>
        <w:t>Deaton</w:t>
      </w:r>
      <w:proofErr w:type="spellEnd"/>
      <w:r w:rsidR="00FD3D1C" w:rsidRPr="00FD3D1C">
        <w:rPr>
          <w:rFonts w:ascii="Calibri" w:hAnsi="Calibri" w:cs="Calibri"/>
          <w:szCs w:val="24"/>
        </w:rPr>
        <w:t>, 2010; OECD, 2013)</w:t>
      </w:r>
      <w:r w:rsidRPr="00AF4714">
        <w:t>,</w:t>
      </w:r>
      <w:r>
        <w:t xml:space="preserve"> </w:t>
      </w:r>
      <w:r w:rsidRPr="00AF4714">
        <w:t>δηλαδή</w:t>
      </w:r>
      <w:r>
        <w:t xml:space="preserve"> </w:t>
      </w:r>
      <w:r w:rsidRPr="00AF4714">
        <w:t>αφορά</w:t>
      </w:r>
      <w:r>
        <w:t xml:space="preserve"> </w:t>
      </w:r>
      <w:r w:rsidRPr="00AF4714">
        <w:t>τη</w:t>
      </w:r>
      <w:r>
        <w:t xml:space="preserve"> </w:t>
      </w:r>
      <w:r w:rsidRPr="00AF4714">
        <w:t>νοητική</w:t>
      </w:r>
      <w:r>
        <w:t xml:space="preserve"> </w:t>
      </w:r>
      <w:r w:rsidRPr="00AF4714">
        <w:t>διάσταση</w:t>
      </w:r>
      <w:r>
        <w:t xml:space="preserve"> </w:t>
      </w:r>
      <w:r w:rsidRPr="00AF4714">
        <w:t>της</w:t>
      </w:r>
      <w:r>
        <w:t xml:space="preserve"> </w:t>
      </w:r>
      <w:r w:rsidRPr="00AF4714">
        <w:t>ευημερίας</w:t>
      </w:r>
      <w:r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Stutzer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και </w:t>
      </w:r>
      <w:proofErr w:type="spellStart"/>
      <w:r w:rsidR="00FD3D1C" w:rsidRPr="00FD3D1C">
        <w:rPr>
          <w:rFonts w:ascii="Calibri" w:hAnsi="Calibri" w:cs="Calibri"/>
          <w:szCs w:val="24"/>
        </w:rPr>
        <w:t>Frey</w:t>
      </w:r>
      <w:proofErr w:type="spellEnd"/>
      <w:r w:rsidR="00FD3D1C" w:rsidRPr="00FD3D1C">
        <w:rPr>
          <w:rFonts w:ascii="Calibri" w:hAnsi="Calibri" w:cs="Calibri"/>
          <w:szCs w:val="24"/>
        </w:rPr>
        <w:t>, 2010)</w:t>
      </w:r>
      <w:r>
        <w:t xml:space="preserve"> </w:t>
      </w:r>
      <w:r w:rsidRPr="00AF4714">
        <w:t>και</w:t>
      </w:r>
      <w:r>
        <w:t xml:space="preserve"> </w:t>
      </w:r>
      <w:r w:rsidRPr="00AF4714">
        <w:t>όχι</w:t>
      </w:r>
      <w:r>
        <w:t xml:space="preserve"> </w:t>
      </w:r>
      <w:r w:rsidRPr="00AF4714">
        <w:t>την</w:t>
      </w:r>
      <w:r>
        <w:t xml:space="preserve"> </w:t>
      </w:r>
      <w:r w:rsidRPr="00AF4714">
        <w:t>περιγραφή</w:t>
      </w:r>
      <w:r>
        <w:t xml:space="preserve"> </w:t>
      </w:r>
      <w:r w:rsidRPr="00AF4714">
        <w:t>μιας</w:t>
      </w:r>
      <w:r>
        <w:t xml:space="preserve"> </w:t>
      </w:r>
      <w:r w:rsidRPr="00AF4714">
        <w:t>συναισθηματικής</w:t>
      </w:r>
      <w:r>
        <w:t xml:space="preserve"> </w:t>
      </w:r>
      <w:r w:rsidRPr="00AF4714">
        <w:t>κατάστασης.</w:t>
      </w:r>
      <w:r>
        <w:t xml:space="preserve"> </w:t>
      </w:r>
      <w:r w:rsidRPr="00AF4714">
        <w:t>Η</w:t>
      </w:r>
      <w:r>
        <w:t xml:space="preserve"> </w:t>
      </w:r>
      <w:r w:rsidRPr="00AF4714">
        <w:t>διαδικασία</w:t>
      </w:r>
      <w:r>
        <w:t xml:space="preserve"> </w:t>
      </w:r>
      <w:r w:rsidRPr="00AF4714">
        <w:t>της</w:t>
      </w:r>
      <w:r>
        <w:t xml:space="preserve"> </w:t>
      </w:r>
      <w:r w:rsidRPr="00AF4714">
        <w:t>αξιολόγησης</w:t>
      </w:r>
      <w:r>
        <w:t xml:space="preserve"> </w:t>
      </w:r>
      <w:r w:rsidRPr="00AF4714">
        <w:t>της</w:t>
      </w:r>
      <w:r>
        <w:t xml:space="preserve"> </w:t>
      </w:r>
      <w:r w:rsidRPr="00AF4714">
        <w:t>ζωής</w:t>
      </w:r>
      <w:r>
        <w:t xml:space="preserve"> </w:t>
      </w:r>
      <w:r w:rsidRPr="00AF4714">
        <w:t>γίνεται</w:t>
      </w:r>
      <w:r>
        <w:t xml:space="preserve"> </w:t>
      </w:r>
      <w:r w:rsidRPr="00AF4714">
        <w:t>με</w:t>
      </w:r>
      <w:r>
        <w:t xml:space="preserve"> </w:t>
      </w:r>
      <w:r w:rsidRPr="00AF4714">
        <w:t>βάση</w:t>
      </w:r>
      <w:r>
        <w:t xml:space="preserve"> </w:t>
      </w:r>
      <w:r w:rsidRPr="00AF4714">
        <w:t>το</w:t>
      </w:r>
      <w:r>
        <w:t xml:space="preserve"> </w:t>
      </w:r>
      <w:r w:rsidRPr="00AF4714">
        <w:t>πως</w:t>
      </w:r>
      <w:r>
        <w:t xml:space="preserve"> </w:t>
      </w:r>
      <w:r w:rsidRPr="00AF4714">
        <w:t>ενθυμούνται</w:t>
      </w:r>
      <w:r>
        <w:t xml:space="preserve"> </w:t>
      </w:r>
      <w:r w:rsidRPr="00AF4714">
        <w:t>οι</w:t>
      </w:r>
      <w:r>
        <w:t xml:space="preserve"> </w:t>
      </w:r>
      <w:r w:rsidRPr="00AF4714">
        <w:t>άνθρωποι</w:t>
      </w:r>
      <w:r>
        <w:t xml:space="preserve"> </w:t>
      </w:r>
      <w:r w:rsidRPr="00AF4714">
        <w:t>τις</w:t>
      </w:r>
      <w:r>
        <w:t xml:space="preserve"> </w:t>
      </w:r>
      <w:r w:rsidRPr="00AF4714">
        <w:t>εμπειρίες</w:t>
      </w:r>
      <w:r>
        <w:t xml:space="preserve"> </w:t>
      </w:r>
      <w:r w:rsidRPr="00AF4714">
        <w:t>τους,</w:t>
      </w:r>
      <w:r>
        <w:t xml:space="preserve"> </w:t>
      </w:r>
      <w:r w:rsidRPr="00AF4714">
        <w:t>το</w:t>
      </w:r>
      <w:r>
        <w:t xml:space="preserve"> </w:t>
      </w:r>
      <w:r w:rsidRPr="00AF4714">
        <w:t>οποίο</w:t>
      </w:r>
      <w:r>
        <w:t xml:space="preserve"> </w:t>
      </w:r>
      <w:r w:rsidRPr="00AF4714">
        <w:t>πιθανών</w:t>
      </w:r>
      <w:r>
        <w:t xml:space="preserve"> </w:t>
      </w:r>
      <w:r w:rsidRPr="00AF4714">
        <w:t>διαφέρει</w:t>
      </w:r>
      <w:r>
        <w:t xml:space="preserve"> </w:t>
      </w:r>
      <w:r w:rsidRPr="00AF4714">
        <w:t>από</w:t>
      </w:r>
      <w:r>
        <w:t xml:space="preserve"> </w:t>
      </w:r>
      <w:r w:rsidRPr="00AF4714">
        <w:t>τον</w:t>
      </w:r>
      <w:r>
        <w:t xml:space="preserve"> </w:t>
      </w:r>
      <w:r w:rsidRPr="00AF4714">
        <w:t>τρόπο</w:t>
      </w:r>
      <w:r>
        <w:t xml:space="preserve"> </w:t>
      </w:r>
      <w:r w:rsidRPr="00AF4714">
        <w:t>με</w:t>
      </w:r>
      <w:r>
        <w:t xml:space="preserve"> </w:t>
      </w:r>
      <w:r w:rsidRPr="00AF4714">
        <w:t>τον</w:t>
      </w:r>
      <w:r>
        <w:t xml:space="preserve"> </w:t>
      </w:r>
      <w:r w:rsidRPr="00AF4714">
        <w:t>οποίο</w:t>
      </w:r>
      <w:r>
        <w:t xml:space="preserve"> </w:t>
      </w:r>
      <w:r w:rsidRPr="00AF4714">
        <w:t>συνέβη</w:t>
      </w:r>
      <w:r>
        <w:t xml:space="preserve"> </w:t>
      </w:r>
      <w:r w:rsidRPr="00AF4714">
        <w:t>στην</w:t>
      </w:r>
      <w:r>
        <w:t xml:space="preserve"> </w:t>
      </w:r>
      <w:r w:rsidRPr="00AF4714">
        <w:t>πραγματικότητα</w:t>
      </w:r>
      <w:r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Kahneman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κ.ά., 1999)</w:t>
      </w:r>
      <w:r w:rsidRPr="00AF4714">
        <w:t>.</w:t>
      </w:r>
      <w:r>
        <w:t xml:space="preserve"> </w:t>
      </w:r>
      <w:r w:rsidRPr="00AF4714">
        <w:t>Τα</w:t>
      </w:r>
      <w:r>
        <w:t xml:space="preserve"> </w:t>
      </w:r>
      <w:r w:rsidRPr="00AF4714">
        <w:t>μέτρα</w:t>
      </w:r>
      <w:r>
        <w:t xml:space="preserve"> </w:t>
      </w:r>
      <w:r w:rsidRPr="00AF4714">
        <w:t>που</w:t>
      </w:r>
      <w:r>
        <w:t xml:space="preserve"> </w:t>
      </w:r>
      <w:r w:rsidRPr="00AF4714">
        <w:t>χρησιμοποιούνται</w:t>
      </w:r>
      <w:r>
        <w:t xml:space="preserve"> </w:t>
      </w:r>
      <w:r w:rsidRPr="00AF4714">
        <w:t>για</w:t>
      </w:r>
      <w:r>
        <w:t xml:space="preserve"> </w:t>
      </w:r>
      <w:r w:rsidRPr="00AF4714">
        <w:t>την</w:t>
      </w:r>
      <w:r>
        <w:t xml:space="preserve"> </w:t>
      </w:r>
      <w:r w:rsidRPr="00AF4714">
        <w:t>αξιολόγηση</w:t>
      </w:r>
      <w:r>
        <w:t xml:space="preserve"> </w:t>
      </w:r>
      <w:r w:rsidRPr="00AF4714">
        <w:t>της</w:t>
      </w:r>
      <w:r>
        <w:t xml:space="preserve"> </w:t>
      </w:r>
      <w:r w:rsidRPr="00AF4714">
        <w:t>ζωής</w:t>
      </w:r>
      <w:r>
        <w:t xml:space="preserve"> </w:t>
      </w:r>
      <w:r w:rsidRPr="00AF4714">
        <w:t>αφορούν</w:t>
      </w:r>
      <w:r>
        <w:t xml:space="preserve"> </w:t>
      </w:r>
      <w:r w:rsidRPr="00AF4714">
        <w:t>τόσο</w:t>
      </w:r>
      <w:r>
        <w:t xml:space="preserve"> </w:t>
      </w:r>
      <w:r w:rsidRPr="00AF4714">
        <w:t>την</w:t>
      </w:r>
      <w:r>
        <w:t xml:space="preserve"> </w:t>
      </w:r>
      <w:r w:rsidRPr="00AF4714">
        <w:t>ζωή</w:t>
      </w:r>
      <w:r>
        <w:t xml:space="preserve"> </w:t>
      </w:r>
      <w:r w:rsidRPr="00AF4714">
        <w:t>στο</w:t>
      </w:r>
      <w:r>
        <w:t xml:space="preserve"> </w:t>
      </w:r>
      <w:r w:rsidRPr="00AF4714">
        <w:t>σύνολο</w:t>
      </w:r>
      <w:r>
        <w:t xml:space="preserve"> </w:t>
      </w:r>
      <w:r w:rsidRPr="00AF4714">
        <w:t>της</w:t>
      </w:r>
      <w:r>
        <w:t xml:space="preserve"> </w:t>
      </w:r>
      <w:r w:rsidRPr="00AF4714">
        <w:t>όσο</w:t>
      </w:r>
      <w:r>
        <w:t xml:space="preserve"> </w:t>
      </w:r>
      <w:r w:rsidRPr="00AF4714">
        <w:t>και</w:t>
      </w:r>
      <w:r>
        <w:t xml:space="preserve"> </w:t>
      </w:r>
      <w:r w:rsidRPr="00AF4714">
        <w:t>συγκεκριμένες</w:t>
      </w:r>
      <w:r>
        <w:t xml:space="preserve"> </w:t>
      </w:r>
      <w:r w:rsidRPr="00AF4714">
        <w:t>πτυχές</w:t>
      </w:r>
      <w:r>
        <w:t xml:space="preserve"> </w:t>
      </w:r>
      <w:r w:rsidRPr="00AF4714">
        <w:t>αυτής</w:t>
      </w:r>
      <w:r>
        <w:t xml:space="preserve"> </w:t>
      </w:r>
      <w:r w:rsidR="00FD3D1C" w:rsidRPr="00FD3D1C">
        <w:rPr>
          <w:rFonts w:ascii="Calibri" w:hAnsi="Calibri" w:cs="Calibri"/>
        </w:rPr>
        <w:t xml:space="preserve">(OECD, 2013; </w:t>
      </w:r>
      <w:proofErr w:type="spellStart"/>
      <w:r w:rsidR="00FD3D1C" w:rsidRPr="00FD3D1C">
        <w:rPr>
          <w:rFonts w:ascii="Calibri" w:hAnsi="Calibri" w:cs="Calibri"/>
        </w:rPr>
        <w:t>Veenhoven</w:t>
      </w:r>
      <w:proofErr w:type="spellEnd"/>
      <w:r w:rsidR="00FD3D1C" w:rsidRPr="00FD3D1C">
        <w:rPr>
          <w:rFonts w:ascii="Calibri" w:hAnsi="Calibri" w:cs="Calibri"/>
        </w:rPr>
        <w:t>, 2012)</w:t>
      </w:r>
      <w:r w:rsidRPr="00AF4714">
        <w:t>.</w:t>
      </w:r>
      <w:r>
        <w:t xml:space="preserve"> </w:t>
      </w:r>
      <w:r w:rsidRPr="00AF4714">
        <w:t>Η</w:t>
      </w:r>
      <w:r>
        <w:t xml:space="preserve"> </w:t>
      </w:r>
      <w:r w:rsidRPr="00AF4714">
        <w:t>ικανοποίηση</w:t>
      </w:r>
      <w:r>
        <w:t xml:space="preserve"> </w:t>
      </w:r>
      <w:r w:rsidRPr="00AF4714">
        <w:t>από</w:t>
      </w:r>
      <w:r>
        <w:t xml:space="preserve"> </w:t>
      </w:r>
      <w:r w:rsidRPr="00AF4714">
        <w:t>την</w:t>
      </w:r>
      <w:r>
        <w:t xml:space="preserve"> </w:t>
      </w:r>
      <w:r w:rsidRPr="00AF4714">
        <w:t>ζωή</w:t>
      </w:r>
      <w:r>
        <w:t xml:space="preserve"> </w:t>
      </w:r>
      <w:r w:rsidRPr="00AF4714">
        <w:t>ή</w:t>
      </w:r>
      <w:r>
        <w:t xml:space="preserve"> </w:t>
      </w:r>
      <w:r w:rsidRPr="00AF4714">
        <w:t>από</w:t>
      </w:r>
      <w:r>
        <w:t xml:space="preserve"> </w:t>
      </w:r>
      <w:r w:rsidRPr="00AF4714">
        <w:t>πτυχές</w:t>
      </w:r>
      <w:r>
        <w:t xml:space="preserve"> </w:t>
      </w:r>
      <w:r w:rsidRPr="00AF4714">
        <w:t>αυτής</w:t>
      </w:r>
      <w:r>
        <w:t xml:space="preserve"> </w:t>
      </w:r>
      <w:r w:rsidRPr="00AF4714">
        <w:lastRenderedPageBreak/>
        <w:t>μπορεί</w:t>
      </w:r>
      <w:r>
        <w:t xml:space="preserve"> </w:t>
      </w:r>
      <w:r w:rsidRPr="00AF4714">
        <w:t>να</w:t>
      </w:r>
      <w:r>
        <w:t xml:space="preserve"> </w:t>
      </w:r>
      <w:r w:rsidRPr="00AF4714">
        <w:t>γίνει</w:t>
      </w:r>
      <w:r>
        <w:t xml:space="preserve"> </w:t>
      </w:r>
      <w:r w:rsidRPr="00AF4714">
        <w:t>είτε</w:t>
      </w:r>
      <w:r>
        <w:t xml:space="preserve"> </w:t>
      </w:r>
      <w:r w:rsidRPr="00AF4714">
        <w:t>με</w:t>
      </w:r>
      <w:r>
        <w:t xml:space="preserve"> </w:t>
      </w:r>
      <w:r w:rsidRPr="00AF4714">
        <w:t>ένα</w:t>
      </w:r>
      <w:r>
        <w:t xml:space="preserve"> </w:t>
      </w:r>
      <w:r w:rsidRPr="00AF4714">
        <w:t>μεμονωμένο</w:t>
      </w:r>
      <w:r>
        <w:t xml:space="preserve"> </w:t>
      </w:r>
      <w:r w:rsidRPr="00AF4714">
        <w:t>μέτρο</w:t>
      </w:r>
      <w:r>
        <w:t xml:space="preserve"> </w:t>
      </w:r>
      <w:r w:rsidRPr="00AF4714">
        <w:t>είτε</w:t>
      </w:r>
      <w:r>
        <w:t xml:space="preserve"> </w:t>
      </w:r>
      <w:r w:rsidRPr="00AF4714">
        <w:t>με</w:t>
      </w:r>
      <w:r>
        <w:t xml:space="preserve"> </w:t>
      </w:r>
      <w:r w:rsidRPr="00AF4714">
        <w:t>κάποιο</w:t>
      </w:r>
      <w:r>
        <w:t xml:space="preserve"> </w:t>
      </w:r>
      <w:r w:rsidRPr="00AF4714">
        <w:t>σύνθετο</w:t>
      </w:r>
      <w:r>
        <w:t xml:space="preserve"> </w:t>
      </w:r>
      <w:r w:rsidRPr="00AF4714">
        <w:t>μέτρο</w:t>
      </w:r>
      <w:r>
        <w:t xml:space="preserve"> </w:t>
      </w:r>
      <w:r w:rsidRPr="00AF4714">
        <w:t>(</w:t>
      </w:r>
      <w:r>
        <w:t>OECD</w:t>
      </w:r>
      <w:r w:rsidRPr="00AF4714">
        <w:t>,</w:t>
      </w:r>
      <w:r>
        <w:t xml:space="preserve"> </w:t>
      </w:r>
      <w:r w:rsidRPr="00AF4714">
        <w:t>2013)</w:t>
      </w:r>
      <w:r>
        <w:t xml:space="preserve"> </w:t>
      </w:r>
      <w:r w:rsidRPr="00AF4714">
        <w:t>όπως</w:t>
      </w:r>
      <w:r>
        <w:t xml:space="preserve"> </w:t>
      </w:r>
      <w:r w:rsidRPr="00AF4714">
        <w:t>είναι</w:t>
      </w:r>
      <w:r>
        <w:t xml:space="preserve"> </w:t>
      </w:r>
      <w:r w:rsidRPr="00AF4714">
        <w:t xml:space="preserve">ο δείκτης </w:t>
      </w:r>
      <w:proofErr w:type="spellStart"/>
      <w:r>
        <w:t>Personal</w:t>
      </w:r>
      <w:proofErr w:type="spellEnd"/>
      <w:r w:rsidRPr="00AF4714">
        <w:t xml:space="preserve"> </w:t>
      </w:r>
      <w:proofErr w:type="spellStart"/>
      <w:r>
        <w:t>Well</w:t>
      </w:r>
      <w:proofErr w:type="spellEnd"/>
      <w:r w:rsidRPr="00AF4714">
        <w:t>-­‐</w:t>
      </w:r>
      <w:proofErr w:type="spellStart"/>
      <w:r>
        <w:t>being</w:t>
      </w:r>
      <w:proofErr w:type="spellEnd"/>
      <w:r w:rsidRPr="00AF4714">
        <w:t xml:space="preserve"> </w:t>
      </w:r>
      <w:proofErr w:type="spellStart"/>
      <w:r>
        <w:t>Index</w:t>
      </w:r>
      <w:proofErr w:type="spellEnd"/>
      <w:r w:rsidRPr="00AF4714">
        <w:t xml:space="preserve"> </w:t>
      </w:r>
      <w:r w:rsidR="00FD3D1C" w:rsidRPr="00FD3D1C">
        <w:rPr>
          <w:rFonts w:ascii="Calibri" w:hAnsi="Calibri" w:cs="Calibri"/>
        </w:rPr>
        <w:t xml:space="preserve">(International </w:t>
      </w:r>
      <w:proofErr w:type="spellStart"/>
      <w:r w:rsidR="00FD3D1C" w:rsidRPr="00FD3D1C">
        <w:rPr>
          <w:rFonts w:ascii="Calibri" w:hAnsi="Calibri" w:cs="Calibri"/>
        </w:rPr>
        <w:t>Wellbeing</w:t>
      </w:r>
      <w:proofErr w:type="spellEnd"/>
      <w:r w:rsidR="00FD3D1C" w:rsidRPr="00FD3D1C">
        <w:rPr>
          <w:rFonts w:ascii="Calibri" w:hAnsi="Calibri" w:cs="Calibri"/>
        </w:rPr>
        <w:t xml:space="preserve"> </w:t>
      </w:r>
      <w:proofErr w:type="spellStart"/>
      <w:r w:rsidR="00FD3D1C" w:rsidRPr="00FD3D1C">
        <w:rPr>
          <w:rFonts w:ascii="Calibri" w:hAnsi="Calibri" w:cs="Calibri"/>
        </w:rPr>
        <w:t>Group</w:t>
      </w:r>
      <w:proofErr w:type="spellEnd"/>
      <w:r w:rsidR="00FD3D1C" w:rsidRPr="00FD3D1C">
        <w:rPr>
          <w:rFonts w:ascii="Calibri" w:hAnsi="Calibri" w:cs="Calibri"/>
        </w:rPr>
        <w:t>, 2013)</w:t>
      </w:r>
      <w:r w:rsidRPr="00AF4714">
        <w:t xml:space="preserve">. </w:t>
      </w:r>
    </w:p>
    <w:p w:rsidR="00A8557A" w:rsidRDefault="00AF4714" w:rsidP="0098507C">
      <w:r w:rsidRPr="00AF4714">
        <w:t>Η εμπειρία των συναισθημάτων</w:t>
      </w:r>
      <w:r>
        <w:t xml:space="preserve"> </w:t>
      </w:r>
      <w:r w:rsidRPr="00AF4714">
        <w:t>αφορά</w:t>
      </w:r>
      <w:r>
        <w:t xml:space="preserve"> </w:t>
      </w:r>
      <w:r w:rsidRPr="00AF4714">
        <w:t>την</w:t>
      </w:r>
      <w:r>
        <w:t xml:space="preserve"> </w:t>
      </w:r>
      <w:r w:rsidRPr="00AF4714">
        <w:t>συναισθηματική</w:t>
      </w:r>
      <w:r>
        <w:t xml:space="preserve"> </w:t>
      </w:r>
      <w:r w:rsidRPr="00AF4714">
        <w:t>ποιότητα</w:t>
      </w:r>
      <w:r>
        <w:t xml:space="preserve"> </w:t>
      </w:r>
      <w:r w:rsidRPr="00AF4714">
        <w:t>των</w:t>
      </w:r>
      <w:r>
        <w:t xml:space="preserve"> </w:t>
      </w:r>
      <w:r w:rsidRPr="00AF4714">
        <w:t>καθημερινών</w:t>
      </w:r>
      <w:r>
        <w:t xml:space="preserve"> </w:t>
      </w:r>
      <w:r w:rsidRPr="00AF4714">
        <w:t>εμπειριών</w:t>
      </w:r>
      <w:r>
        <w:t xml:space="preserve"> </w:t>
      </w:r>
      <w:r w:rsidRPr="00AF4714">
        <w:t>ενός</w:t>
      </w:r>
      <w:r>
        <w:t xml:space="preserve"> </w:t>
      </w:r>
      <w:r w:rsidRPr="00AF4714">
        <w:t>ατόμου,</w:t>
      </w:r>
      <w:r>
        <w:t xml:space="preserve"> </w:t>
      </w:r>
      <w:r w:rsidRPr="00AF4714">
        <w:t>δηλαδή,</w:t>
      </w:r>
      <w:r>
        <w:t xml:space="preserve"> </w:t>
      </w:r>
      <w:r w:rsidRPr="00AF4714">
        <w:t>τη</w:t>
      </w:r>
      <w:r>
        <w:t xml:space="preserve"> </w:t>
      </w:r>
      <w:r w:rsidRPr="00AF4714">
        <w:t>συχνότητα</w:t>
      </w:r>
      <w:r>
        <w:t xml:space="preserve"> </w:t>
      </w:r>
      <w:r w:rsidRPr="00AF4714">
        <w:t>και</w:t>
      </w:r>
      <w:r>
        <w:t xml:space="preserve"> </w:t>
      </w:r>
      <w:r w:rsidRPr="00AF4714">
        <w:t>την</w:t>
      </w:r>
      <w:r>
        <w:t xml:space="preserve"> </w:t>
      </w:r>
      <w:r w:rsidRPr="00AF4714">
        <w:t>ένταση</w:t>
      </w:r>
      <w:r>
        <w:t xml:space="preserve"> </w:t>
      </w:r>
      <w:r w:rsidRPr="00AF4714">
        <w:t>των</w:t>
      </w:r>
      <w:r>
        <w:t xml:space="preserve"> </w:t>
      </w:r>
      <w:r w:rsidRPr="00AF4714">
        <w:t>συναισθημάτων</w:t>
      </w:r>
      <w:r>
        <w:t xml:space="preserve"> </w:t>
      </w:r>
      <w:r w:rsidRPr="00AF4714">
        <w:t>τα</w:t>
      </w:r>
      <w:r>
        <w:t xml:space="preserve"> </w:t>
      </w:r>
      <w:r w:rsidRPr="00AF4714">
        <w:t>οποία</w:t>
      </w:r>
      <w:r>
        <w:t xml:space="preserve"> </w:t>
      </w:r>
      <w:r w:rsidRPr="00AF4714">
        <w:t>επηρεάζουν</w:t>
      </w:r>
      <w:r>
        <w:t xml:space="preserve"> </w:t>
      </w:r>
      <w:r w:rsidRPr="00AF4714">
        <w:t>ευχάριστα</w:t>
      </w:r>
      <w:r>
        <w:t xml:space="preserve"> </w:t>
      </w:r>
      <w:r w:rsidRPr="00AF4714">
        <w:t>ή</w:t>
      </w:r>
      <w:r>
        <w:t xml:space="preserve"> </w:t>
      </w:r>
      <w:r w:rsidRPr="00AF4714">
        <w:t>δυσάρεστα</w:t>
      </w:r>
      <w:r>
        <w:t xml:space="preserve"> </w:t>
      </w:r>
      <w:r w:rsidRPr="00AF4714">
        <w:t>τη</w:t>
      </w:r>
      <w:r>
        <w:t xml:space="preserve"> </w:t>
      </w:r>
      <w:r w:rsidRPr="00AF4714">
        <w:t>ζωή</w:t>
      </w:r>
      <w:r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Diener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κ.ά., 1999; Kahneman και Deaton, 2010)</w:t>
      </w:r>
      <w:r w:rsidRPr="00FD3D1C">
        <w:t xml:space="preserve">. </w:t>
      </w:r>
      <w:r w:rsidRPr="00AF4714">
        <w:t>Η</w:t>
      </w:r>
      <w:r>
        <w:t xml:space="preserve"> </w:t>
      </w:r>
      <w:r w:rsidRPr="00AF4714">
        <w:t>διαδικασία</w:t>
      </w:r>
      <w:r>
        <w:t xml:space="preserve"> </w:t>
      </w:r>
      <w:r w:rsidRPr="00AF4714">
        <w:t>μέτρησης</w:t>
      </w:r>
      <w:r>
        <w:t xml:space="preserve"> </w:t>
      </w:r>
      <w:r w:rsidRPr="00AF4714">
        <w:t>της</w:t>
      </w:r>
      <w:r>
        <w:t xml:space="preserve"> </w:t>
      </w:r>
      <w:r w:rsidRPr="00AF4714">
        <w:t>εμπειρίας</w:t>
      </w:r>
      <w:r>
        <w:t xml:space="preserve"> </w:t>
      </w:r>
      <w:r w:rsidRPr="00AF4714">
        <w:t>των</w:t>
      </w:r>
      <w:r>
        <w:t xml:space="preserve"> </w:t>
      </w:r>
      <w:r w:rsidRPr="00AF4714">
        <w:t>συναισθημάτων</w:t>
      </w:r>
      <w:r>
        <w:t xml:space="preserve"> </w:t>
      </w:r>
      <w:r w:rsidRPr="00AF4714">
        <w:t>είναι</w:t>
      </w:r>
      <w:r>
        <w:t xml:space="preserve"> </w:t>
      </w:r>
      <w:r w:rsidRPr="00AF4714">
        <w:t>ίδια</w:t>
      </w:r>
      <w:r>
        <w:t xml:space="preserve"> </w:t>
      </w:r>
      <w:r w:rsidRPr="00AF4714">
        <w:t>με</w:t>
      </w:r>
      <w:r>
        <w:t xml:space="preserve"> </w:t>
      </w:r>
      <w:r w:rsidRPr="00AF4714">
        <w:t>αυτή</w:t>
      </w:r>
      <w:r>
        <w:t xml:space="preserve"> </w:t>
      </w:r>
      <w:r w:rsidRPr="00AF4714">
        <w:t>που</w:t>
      </w:r>
      <w:r>
        <w:t xml:space="preserve"> </w:t>
      </w:r>
      <w:r w:rsidRPr="00AF4714">
        <w:t>συμβαίνει</w:t>
      </w:r>
      <w:r>
        <w:t xml:space="preserve"> </w:t>
      </w:r>
      <w:r w:rsidRPr="00AF4714">
        <w:t>κατά</w:t>
      </w:r>
      <w:r>
        <w:t xml:space="preserve"> </w:t>
      </w:r>
      <w:r w:rsidRPr="00AF4714">
        <w:t>τη</w:t>
      </w:r>
      <w:r>
        <w:t xml:space="preserve"> </w:t>
      </w:r>
      <w:r w:rsidRPr="00AF4714">
        <w:t>διαδικασία</w:t>
      </w:r>
      <w:r>
        <w:t xml:space="preserve"> </w:t>
      </w:r>
      <w:r w:rsidRPr="00AF4714">
        <w:t>αξιολόγησης</w:t>
      </w:r>
      <w:r>
        <w:t xml:space="preserve"> </w:t>
      </w:r>
      <w:r w:rsidRPr="00AF4714">
        <w:t>της</w:t>
      </w:r>
      <w:r>
        <w:t xml:space="preserve"> </w:t>
      </w:r>
      <w:r w:rsidRPr="00AF4714">
        <w:t>ζωής</w:t>
      </w:r>
      <w:r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Kahneman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κ.ά., 1999)</w:t>
      </w:r>
      <w:r>
        <w:t xml:space="preserve"> </w:t>
      </w:r>
      <w:r w:rsidRPr="00AF4714">
        <w:t>ωστόσο,</w:t>
      </w:r>
      <w:r>
        <w:t xml:space="preserve"> </w:t>
      </w:r>
      <w:r w:rsidRPr="00AF4714">
        <w:t>σε</w:t>
      </w:r>
      <w:r>
        <w:t xml:space="preserve"> </w:t>
      </w:r>
      <w:r w:rsidRPr="00AF4714">
        <w:t>αυτή</w:t>
      </w:r>
      <w:r>
        <w:t xml:space="preserve"> </w:t>
      </w:r>
      <w:r w:rsidRPr="00AF4714">
        <w:t>τη</w:t>
      </w:r>
      <w:r>
        <w:t xml:space="preserve"> </w:t>
      </w:r>
      <w:r w:rsidRPr="00AF4714">
        <w:t>περίπτωση</w:t>
      </w:r>
      <w:r>
        <w:t xml:space="preserve"> </w:t>
      </w:r>
      <w:r w:rsidRPr="00AF4714">
        <w:t>αποτυπώνεται</w:t>
      </w:r>
      <w:r>
        <w:t xml:space="preserve"> </w:t>
      </w:r>
      <w:r w:rsidRPr="00AF4714">
        <w:t>το</w:t>
      </w:r>
      <w:r>
        <w:t xml:space="preserve"> </w:t>
      </w:r>
      <w:r w:rsidRPr="00AF4714">
        <w:t>πώς</w:t>
      </w:r>
      <w:r>
        <w:t xml:space="preserve"> </w:t>
      </w:r>
      <w:r w:rsidRPr="00AF4714">
        <w:t>τα</w:t>
      </w:r>
      <w:r>
        <w:t xml:space="preserve"> </w:t>
      </w:r>
      <w:r w:rsidRPr="00AF4714">
        <w:t>άτομα</w:t>
      </w:r>
      <w:r>
        <w:t xml:space="preserve"> </w:t>
      </w:r>
      <w:r w:rsidRPr="00AF4714">
        <w:t>βιώνουν</w:t>
      </w:r>
      <w:r>
        <w:t xml:space="preserve"> </w:t>
      </w:r>
      <w:r w:rsidRPr="00AF4714">
        <w:t>τα</w:t>
      </w:r>
      <w:r>
        <w:t xml:space="preserve"> </w:t>
      </w:r>
      <w:r w:rsidRPr="00AF4714">
        <w:t>γεγονότα</w:t>
      </w:r>
      <w:r w:rsidR="00FD3D1C" w:rsidRPr="00FD3D1C"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Kahneman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και </w:t>
      </w:r>
      <w:proofErr w:type="spellStart"/>
      <w:r w:rsidR="00FD3D1C" w:rsidRPr="00FD3D1C">
        <w:rPr>
          <w:rFonts w:ascii="Calibri" w:hAnsi="Calibri" w:cs="Calibri"/>
          <w:szCs w:val="24"/>
        </w:rPr>
        <w:t>Krueger</w:t>
      </w:r>
      <w:proofErr w:type="spellEnd"/>
      <w:r w:rsidR="00FD3D1C" w:rsidRPr="00FD3D1C">
        <w:rPr>
          <w:rFonts w:ascii="Calibri" w:hAnsi="Calibri" w:cs="Calibri"/>
          <w:szCs w:val="24"/>
        </w:rPr>
        <w:t>, 2006)</w:t>
      </w:r>
      <w:r w:rsidR="00FD3D1C" w:rsidRPr="00FD3D1C">
        <w:t>.</w:t>
      </w:r>
      <w:r>
        <w:t xml:space="preserve"> </w:t>
      </w:r>
      <w:r w:rsidRPr="00AF4714">
        <w:t>Κατά</w:t>
      </w:r>
      <w:r>
        <w:t xml:space="preserve"> </w:t>
      </w:r>
      <w:r w:rsidRPr="00AF4714">
        <w:t>συνέπεια,</w:t>
      </w:r>
      <w:r>
        <w:t xml:space="preserve"> </w:t>
      </w:r>
      <w:r w:rsidRPr="00AF4714">
        <w:t>αναδεικνύεται</w:t>
      </w:r>
      <w:r>
        <w:t xml:space="preserve"> </w:t>
      </w:r>
      <w:r w:rsidRPr="00AF4714">
        <w:t>η</w:t>
      </w:r>
      <w:r>
        <w:t xml:space="preserve"> </w:t>
      </w:r>
      <w:r w:rsidRPr="00AF4714">
        <w:t>σχέση</w:t>
      </w:r>
      <w:r>
        <w:t xml:space="preserve"> </w:t>
      </w:r>
      <w:r w:rsidRPr="00AF4714">
        <w:t>των</w:t>
      </w:r>
      <w:r>
        <w:t xml:space="preserve"> </w:t>
      </w:r>
      <w:r w:rsidRPr="00AF4714">
        <w:t>δύο</w:t>
      </w:r>
      <w:r>
        <w:t xml:space="preserve"> </w:t>
      </w:r>
      <w:r w:rsidRPr="00AF4714">
        <w:t xml:space="preserve">αυτών εννοιών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Kahneman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και </w:t>
      </w:r>
      <w:proofErr w:type="spellStart"/>
      <w:r w:rsidR="00FD3D1C" w:rsidRPr="00FD3D1C">
        <w:rPr>
          <w:rFonts w:ascii="Calibri" w:hAnsi="Calibri" w:cs="Calibri"/>
          <w:szCs w:val="24"/>
        </w:rPr>
        <w:t>Krueger</w:t>
      </w:r>
      <w:proofErr w:type="spellEnd"/>
      <w:r w:rsidR="00FD3D1C" w:rsidRPr="00FD3D1C">
        <w:rPr>
          <w:rFonts w:ascii="Calibri" w:hAnsi="Calibri" w:cs="Calibri"/>
          <w:szCs w:val="24"/>
        </w:rPr>
        <w:t>, 2006; OECD, 2013)</w:t>
      </w:r>
      <w:r w:rsidRPr="00AF4714">
        <w:t>.</w:t>
      </w:r>
      <w:r>
        <w:t xml:space="preserve"> </w:t>
      </w:r>
    </w:p>
    <w:p w:rsidR="00A8557A" w:rsidRPr="0098507C" w:rsidRDefault="00AF4714" w:rsidP="00A4264C">
      <w:pPr>
        <w:pStyle w:val="1"/>
      </w:pPr>
      <w:r w:rsidRPr="0098507C">
        <w:t xml:space="preserve">Ευδαιμονική Προσέγγιση </w:t>
      </w:r>
    </w:p>
    <w:p w:rsidR="00A8557A" w:rsidRDefault="00AF4714" w:rsidP="0098507C">
      <w:r w:rsidRPr="00AF4714">
        <w:t>Η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βάσει</w:t>
      </w:r>
      <w:r>
        <w:t xml:space="preserve"> </w:t>
      </w:r>
      <w:r w:rsidRPr="00AF4714">
        <w:t>της</w:t>
      </w:r>
      <w:r>
        <w:t xml:space="preserve"> </w:t>
      </w:r>
      <w:r w:rsidRPr="00AF4714">
        <w:t>ευδαιμονικής</w:t>
      </w:r>
      <w:r>
        <w:t xml:space="preserve"> </w:t>
      </w:r>
      <w:r w:rsidRPr="00AF4714">
        <w:t>προσέγγισης</w:t>
      </w:r>
      <w:r>
        <w:t xml:space="preserve"> </w:t>
      </w:r>
      <w:r w:rsidRPr="00AF4714">
        <w:t>εναπόκεινται</w:t>
      </w:r>
      <w:r>
        <w:t xml:space="preserve"> </w:t>
      </w:r>
      <w:r w:rsidRPr="00AF4714">
        <w:t>στη</w:t>
      </w:r>
      <w:r>
        <w:t xml:space="preserve"> </w:t>
      </w:r>
      <w:r w:rsidRPr="00AF4714">
        <w:t>πραγμάτωση</w:t>
      </w:r>
      <w:r>
        <w:t xml:space="preserve"> </w:t>
      </w:r>
      <w:r w:rsidRPr="00AF4714">
        <w:t>των</w:t>
      </w:r>
      <w:r>
        <w:t xml:space="preserve"> </w:t>
      </w:r>
      <w:r w:rsidRPr="00AF4714">
        <w:t>ανθρώπινων</w:t>
      </w:r>
      <w:r>
        <w:t xml:space="preserve"> </w:t>
      </w:r>
      <w:r w:rsidRPr="00AF4714">
        <w:t>δυνατοτήτων</w:t>
      </w:r>
      <w:r>
        <w:t xml:space="preserve"> </w:t>
      </w:r>
      <w:r w:rsidR="00FD3D1C" w:rsidRPr="00FD3D1C">
        <w:rPr>
          <w:rFonts w:ascii="Calibri" w:hAnsi="Calibri" w:cs="Calibri"/>
        </w:rPr>
        <w:t>(</w:t>
      </w:r>
      <w:proofErr w:type="spellStart"/>
      <w:r w:rsidR="00FD3D1C" w:rsidRPr="00FD3D1C">
        <w:rPr>
          <w:rFonts w:ascii="Calibri" w:hAnsi="Calibri" w:cs="Calibri"/>
        </w:rPr>
        <w:t>Ryff</w:t>
      </w:r>
      <w:proofErr w:type="spellEnd"/>
      <w:r w:rsidR="00FD3D1C" w:rsidRPr="00FD3D1C">
        <w:rPr>
          <w:rFonts w:ascii="Calibri" w:hAnsi="Calibri" w:cs="Calibri"/>
        </w:rPr>
        <w:t>, 1995)</w:t>
      </w:r>
      <w:r>
        <w:t xml:space="preserve"> </w:t>
      </w:r>
      <w:r w:rsidRPr="00AF4714">
        <w:t>καθώς</w:t>
      </w:r>
      <w:r>
        <w:t xml:space="preserve"> </w:t>
      </w:r>
      <w:r w:rsidRPr="00AF4714">
        <w:t>θεωρείται</w:t>
      </w:r>
      <w:r>
        <w:t xml:space="preserve"> </w:t>
      </w:r>
      <w:r w:rsidRPr="00AF4714">
        <w:t>ότι</w:t>
      </w:r>
      <w:r>
        <w:t xml:space="preserve"> </w:t>
      </w:r>
      <w:r w:rsidRPr="00AF4714">
        <w:t>δεν</w:t>
      </w:r>
      <w:r>
        <w:t xml:space="preserve"> </w:t>
      </w:r>
      <w:r w:rsidRPr="00AF4714">
        <w:t>είναι</w:t>
      </w:r>
      <w:r>
        <w:t xml:space="preserve"> </w:t>
      </w:r>
      <w:r w:rsidRPr="00AF4714">
        <w:t>πάντα</w:t>
      </w:r>
      <w:r>
        <w:t xml:space="preserve"> </w:t>
      </w:r>
      <w:r w:rsidRPr="00AF4714">
        <w:t>θετικά</w:t>
      </w:r>
      <w:r>
        <w:t xml:space="preserve"> </w:t>
      </w:r>
      <w:r w:rsidRPr="00AF4714">
        <w:t>τα</w:t>
      </w:r>
      <w:r>
        <w:t xml:space="preserve"> </w:t>
      </w:r>
      <w:r w:rsidRPr="00AF4714">
        <w:t>αποτελέσματα</w:t>
      </w:r>
      <w:r>
        <w:t xml:space="preserve"> </w:t>
      </w:r>
      <w:r w:rsidRPr="00AF4714">
        <w:t>από</w:t>
      </w:r>
      <w:r>
        <w:t xml:space="preserve"> </w:t>
      </w:r>
      <w:r w:rsidRPr="00AF4714">
        <w:t>την</w:t>
      </w:r>
      <w:r>
        <w:t xml:space="preserve"> </w:t>
      </w:r>
      <w:r w:rsidRPr="00AF4714">
        <w:t>επίτευξη</w:t>
      </w:r>
      <w:r>
        <w:t xml:space="preserve"> </w:t>
      </w:r>
      <w:r w:rsidRPr="00AF4714">
        <w:t>των</w:t>
      </w:r>
      <w:r>
        <w:t xml:space="preserve"> </w:t>
      </w:r>
      <w:r w:rsidRPr="00AF4714">
        <w:t>ανθρώπινων</w:t>
      </w:r>
      <w:r>
        <w:t xml:space="preserve"> </w:t>
      </w:r>
      <w:r w:rsidRPr="00AF4714">
        <w:t>επιθυμιών</w:t>
      </w:r>
      <w:r>
        <w:t xml:space="preserve"> </w:t>
      </w:r>
      <w:r w:rsidRPr="00AF4714">
        <w:t>ούτε</w:t>
      </w:r>
      <w:r>
        <w:t xml:space="preserve"> </w:t>
      </w:r>
      <w:r w:rsidRPr="00AF4714">
        <w:t>προωθούν</w:t>
      </w:r>
      <w:r>
        <w:t xml:space="preserve"> </w:t>
      </w:r>
      <w:r w:rsidRPr="00AF4714">
        <w:t>απαραίτητα</w:t>
      </w:r>
      <w:r>
        <w:t xml:space="preserve"> </w:t>
      </w:r>
      <w:r w:rsidRPr="00AF4714">
        <w:t>την</w:t>
      </w:r>
      <w:r>
        <w:t xml:space="preserve"> </w:t>
      </w:r>
      <w:r w:rsidRPr="00AF4714">
        <w:t>ανθρώπινη</w:t>
      </w:r>
      <w:r>
        <w:t xml:space="preserve"> </w:t>
      </w:r>
      <w:r w:rsidRPr="00AF4714">
        <w:t>ευημερία,</w:t>
      </w:r>
      <w:r>
        <w:t xml:space="preserve"> </w:t>
      </w:r>
      <w:r w:rsidRPr="00AF4714">
        <w:t>αν</w:t>
      </w:r>
      <w:r>
        <w:t xml:space="preserve"> </w:t>
      </w:r>
      <w:r w:rsidRPr="00AF4714">
        <w:t>και</w:t>
      </w:r>
      <w:r>
        <w:t xml:space="preserve"> </w:t>
      </w:r>
      <w:r w:rsidRPr="00AF4714">
        <w:t>μπορεί</w:t>
      </w:r>
      <w:r>
        <w:t xml:space="preserve"> </w:t>
      </w:r>
      <w:r w:rsidRPr="00AF4714">
        <w:t>να</w:t>
      </w:r>
      <w:r>
        <w:t xml:space="preserve"> </w:t>
      </w:r>
      <w:r w:rsidRPr="00AF4714">
        <w:t>παράγουν</w:t>
      </w:r>
      <w:r>
        <w:t xml:space="preserve"> </w:t>
      </w:r>
      <w:r w:rsidRPr="00AF4714">
        <w:t>ευχαρίστηση</w:t>
      </w:r>
      <w:r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Ryan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και </w:t>
      </w:r>
      <w:proofErr w:type="spellStart"/>
      <w:r w:rsidR="00FD3D1C" w:rsidRPr="00FD3D1C">
        <w:rPr>
          <w:rFonts w:ascii="Calibri" w:hAnsi="Calibri" w:cs="Calibri"/>
          <w:szCs w:val="24"/>
        </w:rPr>
        <w:t>Deci</w:t>
      </w:r>
      <w:proofErr w:type="spellEnd"/>
      <w:r w:rsidR="00FD3D1C" w:rsidRPr="00FD3D1C">
        <w:rPr>
          <w:rFonts w:ascii="Calibri" w:hAnsi="Calibri" w:cs="Calibri"/>
          <w:szCs w:val="24"/>
        </w:rPr>
        <w:t>, 2001)</w:t>
      </w:r>
      <w:r w:rsidRPr="00AF4714">
        <w:t>.</w:t>
      </w:r>
      <w:r>
        <w:t xml:space="preserve"> </w:t>
      </w:r>
      <w:r w:rsidRPr="00AF4714">
        <w:t>Σύμφωνα</w:t>
      </w:r>
      <w:r>
        <w:t xml:space="preserve"> </w:t>
      </w:r>
      <w:r w:rsidRPr="00AF4714">
        <w:t>με</w:t>
      </w:r>
      <w:r>
        <w:t xml:space="preserve"> </w:t>
      </w:r>
      <w:r w:rsidRPr="00AF4714">
        <w:t>τους</w:t>
      </w:r>
      <w:r>
        <w:t xml:space="preserve"> </w:t>
      </w:r>
      <w:r w:rsidR="00FD3D1C" w:rsidRPr="00FD3D1C">
        <w:rPr>
          <w:rFonts w:ascii="Calibri" w:hAnsi="Calibri" w:cs="Calibri"/>
          <w:szCs w:val="24"/>
        </w:rPr>
        <w:t>(</w:t>
      </w:r>
      <w:proofErr w:type="spellStart"/>
      <w:r w:rsidR="00FD3D1C" w:rsidRPr="00FD3D1C">
        <w:rPr>
          <w:rFonts w:ascii="Calibri" w:hAnsi="Calibri" w:cs="Calibri"/>
          <w:szCs w:val="24"/>
        </w:rPr>
        <w:t>Huppert</w:t>
      </w:r>
      <w:proofErr w:type="spellEnd"/>
      <w:r w:rsidR="00FD3D1C" w:rsidRPr="00FD3D1C">
        <w:rPr>
          <w:rFonts w:ascii="Calibri" w:hAnsi="Calibri" w:cs="Calibri"/>
          <w:szCs w:val="24"/>
        </w:rPr>
        <w:t xml:space="preserve"> κ.ά., 2009)</w:t>
      </w:r>
      <w:r w:rsidRPr="00AF4714">
        <w:t>,</w:t>
      </w:r>
      <w:r>
        <w:t xml:space="preserve"> </w:t>
      </w:r>
      <w:r w:rsidRPr="00AF4714">
        <w:t>η</w:t>
      </w:r>
      <w:r>
        <w:t xml:space="preserve"> </w:t>
      </w:r>
      <w:r w:rsidRPr="00AF4714">
        <w:t>ευδαιμονική</w:t>
      </w:r>
      <w:r>
        <w:t xml:space="preserve"> </w:t>
      </w:r>
      <w:r w:rsidRPr="00AF4714">
        <w:t>προσέγγιση</w:t>
      </w:r>
      <w:r>
        <w:t xml:space="preserve"> </w:t>
      </w:r>
      <w:r w:rsidRPr="00AF4714">
        <w:t>δημιουργεί</w:t>
      </w:r>
      <w:r>
        <w:t xml:space="preserve"> </w:t>
      </w:r>
      <w:r w:rsidRPr="00AF4714">
        <w:t>τη</w:t>
      </w:r>
      <w:r>
        <w:t xml:space="preserve"> </w:t>
      </w:r>
      <w:r w:rsidRPr="00AF4714">
        <w:t>γέφυρα</w:t>
      </w:r>
      <w:r>
        <w:t xml:space="preserve"> </w:t>
      </w:r>
      <w:r w:rsidRPr="00AF4714">
        <w:t>ανάμεσα</w:t>
      </w:r>
      <w:r>
        <w:t xml:space="preserve"> </w:t>
      </w:r>
      <w:r w:rsidRPr="00AF4714">
        <w:t>στην</w:t>
      </w:r>
      <w:r>
        <w:t xml:space="preserve"> </w:t>
      </w:r>
      <w:r w:rsidRPr="00AF4714">
        <w:t>ιδιωτική</w:t>
      </w:r>
      <w:r>
        <w:t xml:space="preserve"> </w:t>
      </w:r>
      <w:r w:rsidRPr="00AF4714">
        <w:t>σφαίρα</w:t>
      </w:r>
      <w:r>
        <w:t xml:space="preserve"> </w:t>
      </w:r>
      <w:r w:rsidRPr="00AF4714">
        <w:t>της</w:t>
      </w:r>
      <w:r>
        <w:t xml:space="preserve"> </w:t>
      </w:r>
      <w:r w:rsidRPr="00AF4714">
        <w:t>προσωπικής</w:t>
      </w:r>
      <w:r>
        <w:t xml:space="preserve"> </w:t>
      </w:r>
      <w:r w:rsidRPr="00AF4714">
        <w:t>ευτυχίας</w:t>
      </w:r>
      <w:r>
        <w:t xml:space="preserve"> </w:t>
      </w:r>
      <w:r w:rsidRPr="00AF4714">
        <w:t>και</w:t>
      </w:r>
      <w:r>
        <w:t xml:space="preserve"> </w:t>
      </w:r>
      <w:r w:rsidRPr="00AF4714">
        <w:t>τα</w:t>
      </w:r>
      <w:r>
        <w:t xml:space="preserve"> </w:t>
      </w:r>
      <w:r w:rsidRPr="00AF4714">
        <w:t>ζητήματα</w:t>
      </w:r>
      <w:r>
        <w:t xml:space="preserve"> </w:t>
      </w:r>
      <w:r w:rsidRPr="00AF4714">
        <w:t>δημόσιου</w:t>
      </w:r>
      <w:r>
        <w:t xml:space="preserve"> </w:t>
      </w:r>
      <w:r w:rsidRPr="00AF4714">
        <w:t>χαρακτήρα</w:t>
      </w:r>
      <w:r>
        <w:t xml:space="preserve"> </w:t>
      </w:r>
      <w:r w:rsidRPr="00AF4714">
        <w:t>που</w:t>
      </w:r>
      <w:r>
        <w:t xml:space="preserve"> </w:t>
      </w:r>
      <w:r w:rsidRPr="00AF4714">
        <w:t>αφορούν</w:t>
      </w:r>
      <w:r>
        <w:t xml:space="preserve"> </w:t>
      </w:r>
      <w:r w:rsidRPr="00AF4714">
        <w:t>τις</w:t>
      </w:r>
      <w:r>
        <w:t xml:space="preserve"> </w:t>
      </w:r>
      <w:r w:rsidRPr="00AF4714">
        <w:t>ικανότητες,</w:t>
      </w:r>
      <w:r>
        <w:t xml:space="preserve"> </w:t>
      </w:r>
      <w:r w:rsidRPr="00AF4714">
        <w:t>τις</w:t>
      </w:r>
      <w:r>
        <w:t xml:space="preserve"> </w:t>
      </w:r>
      <w:r w:rsidRPr="00AF4714">
        <w:t>ελευθερίες</w:t>
      </w:r>
      <w:r>
        <w:t xml:space="preserve"> </w:t>
      </w:r>
      <w:r w:rsidRPr="00AF4714">
        <w:t>και</w:t>
      </w:r>
      <w:r>
        <w:t xml:space="preserve"> </w:t>
      </w:r>
      <w:r w:rsidRPr="00AF4714">
        <w:t>τις</w:t>
      </w:r>
      <w:r>
        <w:t xml:space="preserve"> </w:t>
      </w:r>
      <w:r w:rsidRPr="00AF4714">
        <w:t>ευκαιρίες</w:t>
      </w:r>
      <w:r>
        <w:t xml:space="preserve"> </w:t>
      </w:r>
      <w:r w:rsidRPr="00AF4714">
        <w:t>των</w:t>
      </w:r>
      <w:r>
        <w:t xml:space="preserve"> </w:t>
      </w:r>
      <w:r w:rsidRPr="00AF4714">
        <w:t>ανθρώπων.</w:t>
      </w:r>
      <w:r>
        <w:t xml:space="preserve"> </w:t>
      </w:r>
      <w:r w:rsidRPr="00AF4714">
        <w:t>Τα</w:t>
      </w:r>
      <w:r>
        <w:t xml:space="preserve"> </w:t>
      </w:r>
      <w:r w:rsidRPr="00AF4714">
        <w:t>αντίστοιχα</w:t>
      </w:r>
      <w:r>
        <w:t xml:space="preserve"> </w:t>
      </w:r>
      <w:r w:rsidRPr="00AF4714">
        <w:t>ευδαιμονικά</w:t>
      </w:r>
      <w:r>
        <w:t xml:space="preserve"> </w:t>
      </w:r>
      <w:r w:rsidRPr="00AF4714">
        <w:t>μέτρα</w:t>
      </w:r>
      <w:r>
        <w:t xml:space="preserve"> </w:t>
      </w:r>
      <w:r w:rsidRPr="00AF4714">
        <w:t>εστιάζουν</w:t>
      </w:r>
      <w:r>
        <w:t xml:space="preserve"> </w:t>
      </w:r>
      <w:r w:rsidRPr="00AF4714">
        <w:t>σε</w:t>
      </w:r>
      <w:r>
        <w:t xml:space="preserve"> </w:t>
      </w:r>
      <w:r w:rsidRPr="00AF4714">
        <w:t>διάφορες</w:t>
      </w:r>
      <w:r>
        <w:t xml:space="preserve"> </w:t>
      </w:r>
      <w:r w:rsidRPr="00AF4714">
        <w:t>πτυχές</w:t>
      </w:r>
      <w:r>
        <w:t xml:space="preserve"> </w:t>
      </w:r>
      <w:r w:rsidRPr="00AF4714">
        <w:t>της</w:t>
      </w:r>
      <w:r>
        <w:t xml:space="preserve"> </w:t>
      </w:r>
      <w:r w:rsidRPr="00AF4714">
        <w:t>ψυχολογικής</w:t>
      </w:r>
      <w:r>
        <w:t xml:space="preserve"> </w:t>
      </w:r>
      <w:r w:rsidRPr="00AF4714">
        <w:t>λειτουργίας</w:t>
      </w:r>
      <w:r>
        <w:t xml:space="preserve"> </w:t>
      </w:r>
      <w:r w:rsidRPr="00AF4714">
        <w:t>των</w:t>
      </w:r>
      <w:r>
        <w:t xml:space="preserve"> </w:t>
      </w:r>
      <w:r w:rsidRPr="00AF4714">
        <w:t>ανθρώπων</w:t>
      </w:r>
      <w:r w:rsidR="00FD3D1C" w:rsidRPr="00FD3D1C">
        <w:t xml:space="preserve"> </w:t>
      </w:r>
      <w:r w:rsidR="00FD3D1C" w:rsidRPr="00FD3D1C">
        <w:rPr>
          <w:rFonts w:ascii="Calibri" w:hAnsi="Calibri" w:cs="Calibri"/>
        </w:rPr>
        <w:t>(OECD, 2013)</w:t>
      </w:r>
      <w:r w:rsidR="00FD3D1C" w:rsidRPr="00FD3D1C">
        <w:t>.</w:t>
      </w:r>
      <w:r>
        <w:t xml:space="preserve"> </w:t>
      </w:r>
    </w:p>
    <w:p w:rsidR="00A8557A" w:rsidRPr="0098507C" w:rsidRDefault="00AF4714" w:rsidP="00A4264C">
      <w:pPr>
        <w:pStyle w:val="1"/>
      </w:pPr>
      <w:r w:rsidRPr="0098507C">
        <w:t xml:space="preserve">Τι επηρεάζει την Υποκειμενική Ευημερία </w:t>
      </w:r>
    </w:p>
    <w:p w:rsidR="00A8557A" w:rsidRDefault="00AF4714" w:rsidP="0098507C">
      <w:r w:rsidRPr="00AF4714">
        <w:t>Η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είναι</w:t>
      </w:r>
      <w:r>
        <w:t xml:space="preserve"> </w:t>
      </w:r>
      <w:r w:rsidRPr="00AF4714">
        <w:t>μια</w:t>
      </w:r>
      <w:r>
        <w:t xml:space="preserve"> </w:t>
      </w:r>
      <w:r w:rsidRPr="00AF4714">
        <w:t>έντονα</w:t>
      </w:r>
      <w:r>
        <w:t xml:space="preserve"> </w:t>
      </w:r>
      <w:r w:rsidRPr="00AF4714">
        <w:t>υποκειμενική</w:t>
      </w:r>
      <w:r>
        <w:t xml:space="preserve"> </w:t>
      </w:r>
      <w:r w:rsidRPr="00AF4714">
        <w:t>κατάσταση</w:t>
      </w:r>
      <w:r>
        <w:t xml:space="preserve"> </w:t>
      </w:r>
      <w:r w:rsidRPr="00AF4714">
        <w:t>καθώς</w:t>
      </w:r>
      <w:r>
        <w:t xml:space="preserve"> </w:t>
      </w:r>
      <w:r w:rsidRPr="00AF4714">
        <w:t>επηρεάζεται</w:t>
      </w:r>
      <w:r>
        <w:t xml:space="preserve"> </w:t>
      </w:r>
      <w:r w:rsidRPr="00AF4714">
        <w:t>και</w:t>
      </w:r>
      <w:r>
        <w:t xml:space="preserve"> </w:t>
      </w:r>
      <w:r w:rsidRPr="00AF4714">
        <w:t>καθορίζεται</w:t>
      </w:r>
      <w:r>
        <w:t xml:space="preserve"> </w:t>
      </w:r>
      <w:r w:rsidRPr="00AF4714">
        <w:t>από</w:t>
      </w:r>
      <w:r>
        <w:t xml:space="preserve"> </w:t>
      </w:r>
      <w:r w:rsidRPr="00AF4714">
        <w:t>μια</w:t>
      </w:r>
      <w:r>
        <w:t xml:space="preserve"> </w:t>
      </w:r>
      <w:r w:rsidRPr="00AF4714">
        <w:t>πληθώρα</w:t>
      </w:r>
      <w:r>
        <w:t xml:space="preserve"> </w:t>
      </w:r>
      <w:r w:rsidRPr="00AF4714">
        <w:t>διαφορετικών</w:t>
      </w:r>
      <w:r>
        <w:t xml:space="preserve"> </w:t>
      </w:r>
      <w:r w:rsidRPr="00AF4714">
        <w:t>παραγόντων</w:t>
      </w:r>
      <w:r>
        <w:t xml:space="preserve"> </w:t>
      </w:r>
      <w:r w:rsidRPr="00AF4714">
        <w:t>αλλά</w:t>
      </w:r>
      <w:r>
        <w:t xml:space="preserve"> </w:t>
      </w:r>
      <w:r w:rsidRPr="00AF4714">
        <w:t>και</w:t>
      </w:r>
      <w:r>
        <w:t xml:space="preserve"> </w:t>
      </w:r>
      <w:r w:rsidRPr="00AF4714">
        <w:t>συνδυασμό</w:t>
      </w:r>
      <w:r>
        <w:t xml:space="preserve"> </w:t>
      </w:r>
      <w:r w:rsidRPr="00AF4714">
        <w:t>αυτών.</w:t>
      </w:r>
      <w:r>
        <w:t xml:space="preserve"> </w:t>
      </w:r>
      <w:r w:rsidRPr="00AF4714">
        <w:t>Στους</w:t>
      </w:r>
      <w:r>
        <w:t xml:space="preserve"> </w:t>
      </w:r>
      <w:r w:rsidRPr="00AF4714">
        <w:t>παράγοντες</w:t>
      </w:r>
      <w:r>
        <w:t xml:space="preserve"> </w:t>
      </w:r>
      <w:r w:rsidRPr="00AF4714">
        <w:t>αυτούς</w:t>
      </w:r>
      <w:r>
        <w:t xml:space="preserve"> </w:t>
      </w:r>
      <w:r w:rsidRPr="00AF4714">
        <w:t>μπορεί</w:t>
      </w:r>
      <w:r>
        <w:t xml:space="preserve"> </w:t>
      </w:r>
      <w:r w:rsidRPr="00AF4714">
        <w:t>να</w:t>
      </w:r>
      <w:r>
        <w:t xml:space="preserve"> </w:t>
      </w:r>
      <w:r w:rsidRPr="00AF4714">
        <w:t>συμπεριληφθούν</w:t>
      </w:r>
      <w:r>
        <w:t xml:space="preserve"> </w:t>
      </w:r>
      <w:r w:rsidRPr="00AF4714">
        <w:t>στοιχεία</w:t>
      </w:r>
      <w:r>
        <w:t xml:space="preserve"> </w:t>
      </w:r>
      <w:r w:rsidRPr="00AF4714">
        <w:t>τα</w:t>
      </w:r>
      <w:r>
        <w:t xml:space="preserve"> </w:t>
      </w:r>
      <w:r w:rsidRPr="00AF4714">
        <w:t>οποία</w:t>
      </w:r>
      <w:r>
        <w:t xml:space="preserve"> </w:t>
      </w:r>
      <w:r w:rsidRPr="00AF4714">
        <w:t>αφορούν</w:t>
      </w:r>
      <w:r>
        <w:t xml:space="preserve"> </w:t>
      </w:r>
      <w:r w:rsidRPr="00AF4714">
        <w:t>το</w:t>
      </w:r>
      <w:r>
        <w:t xml:space="preserve"> </w:t>
      </w:r>
      <w:r w:rsidRPr="00AF4714">
        <w:t>προσωπικό</w:t>
      </w:r>
      <w:r>
        <w:t xml:space="preserve"> </w:t>
      </w:r>
      <w:r w:rsidRPr="00AF4714">
        <w:t>επίπεδο</w:t>
      </w:r>
      <w:r>
        <w:t xml:space="preserve"> </w:t>
      </w:r>
      <w:r w:rsidRPr="00AF4714">
        <w:t>της</w:t>
      </w:r>
      <w:r>
        <w:t xml:space="preserve"> </w:t>
      </w:r>
      <w:r w:rsidRPr="00AF4714">
        <w:t>ζωής</w:t>
      </w:r>
      <w:r>
        <w:t xml:space="preserve"> </w:t>
      </w:r>
      <w:r w:rsidRPr="00AF4714">
        <w:t>ενός</w:t>
      </w:r>
      <w:r>
        <w:t xml:space="preserve"> </w:t>
      </w:r>
      <w:r w:rsidRPr="00AF4714">
        <w:t>ατόμου,</w:t>
      </w:r>
      <w:r>
        <w:t xml:space="preserve"> </w:t>
      </w:r>
      <w:r w:rsidRPr="00AF4714">
        <w:t>αλλά</w:t>
      </w:r>
      <w:r>
        <w:t xml:space="preserve"> </w:t>
      </w:r>
      <w:r w:rsidRPr="00AF4714">
        <w:t>και</w:t>
      </w:r>
      <w:r>
        <w:t xml:space="preserve"> </w:t>
      </w:r>
      <w:r w:rsidRPr="00AF4714">
        <w:t>στοιχεία</w:t>
      </w:r>
      <w:r>
        <w:t xml:space="preserve"> </w:t>
      </w:r>
      <w:r w:rsidRPr="00AF4714">
        <w:t>που</w:t>
      </w:r>
      <w:r>
        <w:t xml:space="preserve"> </w:t>
      </w:r>
      <w:r w:rsidRPr="00AF4714">
        <w:t>προέρχονται</w:t>
      </w:r>
      <w:r>
        <w:t xml:space="preserve"> </w:t>
      </w:r>
      <w:r w:rsidRPr="00AF4714">
        <w:t>από</w:t>
      </w:r>
      <w:r>
        <w:t xml:space="preserve"> </w:t>
      </w:r>
      <w:r w:rsidRPr="00AF4714">
        <w:t>το</w:t>
      </w:r>
      <w:r>
        <w:t xml:space="preserve"> </w:t>
      </w:r>
      <w:proofErr w:type="spellStart"/>
      <w:r w:rsidRPr="00AF4714">
        <w:t>μακρο</w:t>
      </w:r>
      <w:proofErr w:type="spellEnd"/>
      <w:r w:rsidRPr="00AF4714">
        <w:t>-περιβάλλον</w:t>
      </w:r>
      <w:r>
        <w:t xml:space="preserve"> </w:t>
      </w:r>
      <w:r w:rsidRPr="00AF4714">
        <w:t>του.</w:t>
      </w:r>
      <w:r>
        <w:t xml:space="preserve"> </w:t>
      </w:r>
      <w:r w:rsidRPr="00AF4714">
        <w:t>Επιπλέον,</w:t>
      </w:r>
      <w:r>
        <w:t xml:space="preserve"> </w:t>
      </w:r>
      <w:r w:rsidRPr="00AF4714">
        <w:t>η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μπορεί</w:t>
      </w:r>
      <w:r>
        <w:t xml:space="preserve"> </w:t>
      </w:r>
      <w:r w:rsidRPr="00AF4714">
        <w:t>να</w:t>
      </w:r>
      <w:r>
        <w:t xml:space="preserve"> </w:t>
      </w:r>
      <w:r w:rsidRPr="00AF4714">
        <w:t>επηρεαστεί</w:t>
      </w:r>
      <w:r>
        <w:t xml:space="preserve"> </w:t>
      </w:r>
      <w:r w:rsidRPr="00AF4714">
        <w:t>από</w:t>
      </w:r>
      <w:r>
        <w:t xml:space="preserve"> </w:t>
      </w:r>
      <w:r w:rsidRPr="00AF4714">
        <w:t>στοιχεία</w:t>
      </w:r>
      <w:r>
        <w:t xml:space="preserve"> </w:t>
      </w:r>
      <w:r w:rsidRPr="00AF4714">
        <w:t>του</w:t>
      </w:r>
      <w:r>
        <w:t xml:space="preserve"> </w:t>
      </w:r>
      <w:r w:rsidRPr="00AF4714">
        <w:t>χαρακτήρα</w:t>
      </w:r>
      <w:r>
        <w:t xml:space="preserve"> </w:t>
      </w:r>
      <w:r w:rsidRPr="00AF4714">
        <w:t>του</w:t>
      </w:r>
      <w:r>
        <w:t xml:space="preserve"> </w:t>
      </w:r>
      <w:r w:rsidRPr="00AF4714">
        <w:t>ατόμου</w:t>
      </w:r>
      <w:r>
        <w:t xml:space="preserve"> </w:t>
      </w:r>
      <w:r w:rsidRPr="00AF4714">
        <w:t>αλλά</w:t>
      </w:r>
      <w:r>
        <w:t xml:space="preserve"> </w:t>
      </w:r>
      <w:r w:rsidRPr="00AF4714">
        <w:t>και</w:t>
      </w:r>
      <w:r>
        <w:t xml:space="preserve"> </w:t>
      </w:r>
      <w:r w:rsidRPr="00AF4714">
        <w:t>από</w:t>
      </w:r>
      <w:r>
        <w:t xml:space="preserve"> </w:t>
      </w:r>
      <w:r w:rsidRPr="00AF4714">
        <w:t>τυχαία</w:t>
      </w:r>
      <w:r>
        <w:t xml:space="preserve"> </w:t>
      </w:r>
      <w:r w:rsidRPr="00AF4714">
        <w:t>γεγονότα</w:t>
      </w:r>
      <w:r>
        <w:t xml:space="preserve"> </w:t>
      </w:r>
      <w:r w:rsidRPr="00AF4714">
        <w:t>τα</w:t>
      </w:r>
      <w:r>
        <w:t xml:space="preserve"> </w:t>
      </w:r>
      <w:r w:rsidRPr="00AF4714">
        <w:t>οποία</w:t>
      </w:r>
      <w:r>
        <w:t xml:space="preserve"> </w:t>
      </w:r>
      <w:r w:rsidRPr="00AF4714">
        <w:t>είναι</w:t>
      </w:r>
      <w:r>
        <w:t xml:space="preserve"> </w:t>
      </w:r>
      <w:r w:rsidRPr="00AF4714">
        <w:t>εν</w:t>
      </w:r>
      <w:r>
        <w:t xml:space="preserve"> </w:t>
      </w:r>
      <w:r w:rsidRPr="00AF4714">
        <w:t>μέρει</w:t>
      </w:r>
      <w:r>
        <w:t xml:space="preserve"> </w:t>
      </w:r>
      <w:r w:rsidRPr="00AF4714">
        <w:t>θέμα</w:t>
      </w:r>
      <w:r>
        <w:t xml:space="preserve"> </w:t>
      </w:r>
      <w:r w:rsidRPr="00AF4714">
        <w:t>τύχης,</w:t>
      </w:r>
      <w:r>
        <w:t xml:space="preserve"> </w:t>
      </w:r>
      <w:r w:rsidRPr="00AF4714">
        <w:t>ενώ</w:t>
      </w:r>
      <w:r>
        <w:t xml:space="preserve"> </w:t>
      </w:r>
      <w:r w:rsidRPr="00AF4714">
        <w:t>παράλληλα</w:t>
      </w:r>
      <w:r>
        <w:t xml:space="preserve"> </w:t>
      </w:r>
      <w:r w:rsidRPr="00AF4714">
        <w:t>εξαρτώνται</w:t>
      </w:r>
      <w:r>
        <w:t xml:space="preserve"> </w:t>
      </w:r>
      <w:r w:rsidRPr="00AF4714">
        <w:t>και</w:t>
      </w:r>
      <w:r>
        <w:t xml:space="preserve"> </w:t>
      </w:r>
      <w:r w:rsidRPr="00AF4714">
        <w:t>από</w:t>
      </w:r>
      <w:r>
        <w:t xml:space="preserve"> </w:t>
      </w:r>
      <w:r w:rsidRPr="00AF4714">
        <w:t>τις</w:t>
      </w:r>
      <w:r>
        <w:t xml:space="preserve"> </w:t>
      </w:r>
      <w:r w:rsidRPr="00AF4714">
        <w:t>δεδομένες</w:t>
      </w:r>
      <w:r>
        <w:t xml:space="preserve"> </w:t>
      </w:r>
      <w:r w:rsidRPr="00AF4714">
        <w:t>συνθήκες</w:t>
      </w:r>
      <w:r>
        <w:t xml:space="preserve"> </w:t>
      </w:r>
      <w:r w:rsidRPr="00AF4714">
        <w:t>και</w:t>
      </w:r>
      <w:r>
        <w:t xml:space="preserve"> </w:t>
      </w:r>
      <w:r w:rsidRPr="00AF4714">
        <w:t>δυνατότητες</w:t>
      </w:r>
      <w:r>
        <w:t xml:space="preserve"> </w:t>
      </w:r>
      <w:r w:rsidR="008D7823" w:rsidRPr="008D7823">
        <w:rPr>
          <w:rFonts w:ascii="Calibri" w:hAnsi="Calibri" w:cs="Calibri"/>
        </w:rPr>
        <w:t>(</w:t>
      </w:r>
      <w:proofErr w:type="spellStart"/>
      <w:r w:rsidR="008D7823" w:rsidRPr="008D7823">
        <w:rPr>
          <w:rFonts w:ascii="Calibri" w:hAnsi="Calibri" w:cs="Calibri"/>
        </w:rPr>
        <w:t>Veenhoven</w:t>
      </w:r>
      <w:proofErr w:type="spellEnd"/>
      <w:r w:rsidR="008D7823" w:rsidRPr="008D7823">
        <w:rPr>
          <w:rFonts w:ascii="Calibri" w:hAnsi="Calibri" w:cs="Calibri"/>
        </w:rPr>
        <w:t>, 1997)</w:t>
      </w:r>
      <w:r w:rsidRPr="00AF4714">
        <w:t>.</w:t>
      </w:r>
      <w:r>
        <w:t xml:space="preserve"> </w:t>
      </w:r>
      <w:r w:rsidRPr="00AF4714">
        <w:t>Η</w:t>
      </w:r>
      <w:r>
        <w:t xml:space="preserve"> </w:t>
      </w:r>
      <w:r w:rsidRPr="00AF4714">
        <w:t>σχετική</w:t>
      </w:r>
      <w:r>
        <w:t xml:space="preserve"> </w:t>
      </w:r>
      <w:r w:rsidRPr="00AF4714">
        <w:t>βιβλιογραφία</w:t>
      </w:r>
      <w:r>
        <w:t xml:space="preserve"> </w:t>
      </w:r>
      <w:r w:rsidRPr="00AF4714">
        <w:t>έχει</w:t>
      </w:r>
      <w:r>
        <w:t xml:space="preserve"> </w:t>
      </w:r>
      <w:r w:rsidRPr="00AF4714">
        <w:t>καταδείξει</w:t>
      </w:r>
      <w:r>
        <w:t xml:space="preserve"> </w:t>
      </w:r>
      <w:r w:rsidRPr="00AF4714">
        <w:t>μια</w:t>
      </w:r>
      <w:r>
        <w:t xml:space="preserve"> </w:t>
      </w:r>
      <w:r w:rsidRPr="00AF4714">
        <w:t>πληθώρα</w:t>
      </w:r>
      <w:r>
        <w:t xml:space="preserve"> </w:t>
      </w:r>
      <w:r w:rsidRPr="00AF4714">
        <w:t>παραγόντων</w:t>
      </w:r>
      <w:r>
        <w:t xml:space="preserve"> </w:t>
      </w:r>
      <w:r w:rsidRPr="00AF4714">
        <w:t>που</w:t>
      </w:r>
      <w:r>
        <w:t xml:space="preserve"> </w:t>
      </w:r>
      <w:r w:rsidRPr="00AF4714">
        <w:t>επηρεάζουν</w:t>
      </w:r>
      <w:r>
        <w:t xml:space="preserve"> </w:t>
      </w:r>
      <w:r w:rsidRPr="00AF4714">
        <w:t>την</w:t>
      </w:r>
      <w:r>
        <w:t xml:space="preserve"> </w:t>
      </w:r>
      <w:r w:rsidRPr="00AF4714">
        <w:t>υποκειμενική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–</w:t>
      </w:r>
      <w:r>
        <w:t xml:space="preserve"> </w:t>
      </w:r>
      <w:r w:rsidRPr="00AF4714">
        <w:t>όπως</w:t>
      </w:r>
      <w:r>
        <w:t xml:space="preserve"> </w:t>
      </w:r>
      <w:r w:rsidRPr="00AF4714">
        <w:t>είναι</w:t>
      </w:r>
      <w:r>
        <w:t xml:space="preserve"> </w:t>
      </w:r>
      <w:r w:rsidRPr="00AF4714">
        <w:t>το</w:t>
      </w:r>
      <w:r>
        <w:t xml:space="preserve"> </w:t>
      </w:r>
      <w:r w:rsidRPr="00AF4714">
        <w:t>εισόδημα,</w:t>
      </w:r>
      <w:r>
        <w:t xml:space="preserve"> </w:t>
      </w:r>
      <w:r w:rsidRPr="00AF4714">
        <w:t>η</w:t>
      </w:r>
      <w:r>
        <w:t xml:space="preserve"> </w:t>
      </w:r>
      <w:r w:rsidRPr="00AF4714">
        <w:t>εργασία,</w:t>
      </w:r>
      <w:r>
        <w:t xml:space="preserve"> </w:t>
      </w:r>
      <w:r w:rsidRPr="00AF4714">
        <w:t>η</w:t>
      </w:r>
      <w:r>
        <w:t xml:space="preserve"> </w:t>
      </w:r>
      <w:r w:rsidRPr="00AF4714">
        <w:t>υγεία,</w:t>
      </w:r>
      <w:r>
        <w:t xml:space="preserve"> </w:t>
      </w:r>
      <w:r w:rsidRPr="00AF4714">
        <w:t>η</w:t>
      </w:r>
      <w:r>
        <w:t xml:space="preserve"> </w:t>
      </w:r>
      <w:r w:rsidRPr="00AF4714">
        <w:t>οικογένεια,</w:t>
      </w:r>
      <w:r>
        <w:t xml:space="preserve"> </w:t>
      </w:r>
      <w:r w:rsidRPr="00AF4714">
        <w:t>η</w:t>
      </w:r>
      <w:r>
        <w:t xml:space="preserve"> </w:t>
      </w:r>
      <w:r w:rsidRPr="00AF4714">
        <w:t>ποιότητα</w:t>
      </w:r>
      <w:r>
        <w:t xml:space="preserve"> </w:t>
      </w:r>
      <w:r w:rsidRPr="00AF4714">
        <w:t>της</w:t>
      </w:r>
      <w:r>
        <w:t xml:space="preserve"> </w:t>
      </w:r>
      <w:r w:rsidRPr="00AF4714">
        <w:t>κοινωνίας</w:t>
      </w:r>
      <w:r>
        <w:t xml:space="preserve"> </w:t>
      </w:r>
      <w:r w:rsidRPr="00AF4714">
        <w:t>κ.α.</w:t>
      </w:r>
      <w:r>
        <w:t xml:space="preserve"> </w:t>
      </w:r>
      <w:r w:rsidR="008D7823" w:rsidRPr="008D7823">
        <w:rPr>
          <w:rFonts w:ascii="Calibri" w:hAnsi="Calibri" w:cs="Calibri"/>
          <w:szCs w:val="24"/>
        </w:rPr>
        <w:t xml:space="preserve">(π.χ. Diener, 1984; </w:t>
      </w:r>
      <w:proofErr w:type="spellStart"/>
      <w:r w:rsidR="008D7823" w:rsidRPr="008D7823">
        <w:rPr>
          <w:rFonts w:ascii="Calibri" w:hAnsi="Calibri" w:cs="Calibri"/>
          <w:szCs w:val="24"/>
        </w:rPr>
        <w:t>Easterlin</w:t>
      </w:r>
      <w:proofErr w:type="spellEnd"/>
      <w:r w:rsidR="008D7823" w:rsidRPr="008D7823">
        <w:rPr>
          <w:rFonts w:ascii="Calibri" w:hAnsi="Calibri" w:cs="Calibri"/>
          <w:szCs w:val="24"/>
        </w:rPr>
        <w:t xml:space="preserve">, 2004; Frey και </w:t>
      </w:r>
      <w:proofErr w:type="spellStart"/>
      <w:r w:rsidR="008D7823" w:rsidRPr="008D7823">
        <w:rPr>
          <w:rFonts w:ascii="Calibri" w:hAnsi="Calibri" w:cs="Calibri"/>
          <w:szCs w:val="24"/>
        </w:rPr>
        <w:t>Stutzer</w:t>
      </w:r>
      <w:proofErr w:type="spellEnd"/>
      <w:r w:rsidR="008D7823" w:rsidRPr="008D7823">
        <w:rPr>
          <w:rFonts w:ascii="Calibri" w:hAnsi="Calibri" w:cs="Calibri"/>
          <w:szCs w:val="24"/>
        </w:rPr>
        <w:t xml:space="preserve">, 2002; </w:t>
      </w:r>
      <w:proofErr w:type="spellStart"/>
      <w:r w:rsidR="008D7823" w:rsidRPr="008D7823">
        <w:rPr>
          <w:rFonts w:ascii="Calibri" w:hAnsi="Calibri" w:cs="Calibri"/>
          <w:szCs w:val="24"/>
        </w:rPr>
        <w:t>Veenhoven</w:t>
      </w:r>
      <w:proofErr w:type="spellEnd"/>
      <w:r w:rsidR="008D7823" w:rsidRPr="008D7823">
        <w:rPr>
          <w:rFonts w:ascii="Calibri" w:hAnsi="Calibri" w:cs="Calibri"/>
          <w:szCs w:val="24"/>
        </w:rPr>
        <w:t>, 1997)</w:t>
      </w:r>
      <w:r w:rsidRPr="00AF4714">
        <w:t xml:space="preserve"> – ωστόσο, ο</w:t>
      </w:r>
      <w:r>
        <w:t xml:space="preserve"> </w:t>
      </w:r>
      <w:r w:rsidRPr="00AF4714">
        <w:t>πιο</w:t>
      </w:r>
      <w:r>
        <w:t xml:space="preserve"> </w:t>
      </w:r>
      <w:r w:rsidRPr="00AF4714">
        <w:t>απλός</w:t>
      </w:r>
      <w:r>
        <w:t xml:space="preserve"> </w:t>
      </w:r>
      <w:r w:rsidRPr="00AF4714">
        <w:t>τρόπος,</w:t>
      </w:r>
      <w:r>
        <w:t xml:space="preserve"> </w:t>
      </w:r>
      <w:r w:rsidRPr="00AF4714">
        <w:t>και</w:t>
      </w:r>
      <w:r>
        <w:t xml:space="preserve"> </w:t>
      </w:r>
      <w:r w:rsidRPr="00AF4714">
        <w:t>ίσως</w:t>
      </w:r>
      <w:r>
        <w:t xml:space="preserve"> </w:t>
      </w:r>
      <w:r w:rsidRPr="00AF4714">
        <w:t>ο</w:t>
      </w:r>
      <w:r>
        <w:t xml:space="preserve"> </w:t>
      </w:r>
      <w:r w:rsidRPr="00AF4714">
        <w:t>πιο</w:t>
      </w:r>
      <w:r>
        <w:t xml:space="preserve"> </w:t>
      </w:r>
      <w:r w:rsidRPr="00AF4714">
        <w:t>ορθός,</w:t>
      </w:r>
      <w:r>
        <w:t xml:space="preserve"> </w:t>
      </w:r>
      <w:r w:rsidRPr="00AF4714">
        <w:t>για</w:t>
      </w:r>
      <w:r>
        <w:t xml:space="preserve"> </w:t>
      </w:r>
      <w:r w:rsidRPr="00AF4714">
        <w:t>να</w:t>
      </w:r>
      <w:r>
        <w:t xml:space="preserve"> </w:t>
      </w:r>
      <w:r w:rsidRPr="00AF4714">
        <w:t>προσδιοριστούν</w:t>
      </w:r>
      <w:r>
        <w:t xml:space="preserve"> </w:t>
      </w:r>
      <w:r w:rsidRPr="00AF4714">
        <w:t>οι</w:t>
      </w:r>
      <w:r>
        <w:t xml:space="preserve"> </w:t>
      </w:r>
      <w:r w:rsidRPr="00AF4714">
        <w:t>παράγοντες</w:t>
      </w:r>
      <w:r>
        <w:t xml:space="preserve"> </w:t>
      </w:r>
      <w:r w:rsidRPr="00AF4714">
        <w:t>αυτοί</w:t>
      </w:r>
      <w:r>
        <w:t xml:space="preserve"> </w:t>
      </w:r>
      <w:r w:rsidRPr="00AF4714">
        <w:t>είναι</w:t>
      </w:r>
      <w:r>
        <w:t xml:space="preserve"> </w:t>
      </w:r>
      <w:r w:rsidRPr="00AF4714">
        <w:t>να</w:t>
      </w:r>
      <w:r>
        <w:t xml:space="preserve"> </w:t>
      </w:r>
      <w:r w:rsidRPr="00AF4714">
        <w:t>προσδιοριστούν</w:t>
      </w:r>
      <w:r>
        <w:t xml:space="preserve"> </w:t>
      </w:r>
      <w:r w:rsidRPr="00AF4714">
        <w:t>από</w:t>
      </w:r>
      <w:r>
        <w:t xml:space="preserve"> </w:t>
      </w:r>
      <w:r w:rsidRPr="00AF4714">
        <w:t>τα</w:t>
      </w:r>
      <w:r>
        <w:t xml:space="preserve"> </w:t>
      </w:r>
      <w:r w:rsidRPr="00AF4714">
        <w:t>ίδια</w:t>
      </w:r>
      <w:r>
        <w:t xml:space="preserve"> </w:t>
      </w:r>
      <w:r w:rsidRPr="00AF4714">
        <w:t>τα</w:t>
      </w:r>
      <w:r>
        <w:t xml:space="preserve"> </w:t>
      </w:r>
      <w:r w:rsidRPr="00AF4714">
        <w:t>άτομα.</w:t>
      </w:r>
      <w:r>
        <w:t xml:space="preserve"> </w:t>
      </w:r>
    </w:p>
    <w:p w:rsidR="00A8557A" w:rsidRPr="0098507C" w:rsidRDefault="00AF4714" w:rsidP="00A4264C">
      <w:pPr>
        <w:pStyle w:val="1"/>
      </w:pPr>
      <w:r w:rsidRPr="0098507C">
        <w:t xml:space="preserve">Δημιουργικότητα και ευημερία </w:t>
      </w:r>
    </w:p>
    <w:p w:rsidR="00A8557A" w:rsidRDefault="00AF4714" w:rsidP="0098507C">
      <w:r w:rsidRPr="00AF4714">
        <w:t>Δεδομένου</w:t>
      </w:r>
      <w:r>
        <w:t xml:space="preserve"> </w:t>
      </w:r>
      <w:r w:rsidRPr="00AF4714">
        <w:t>του</w:t>
      </w:r>
      <w:r>
        <w:t xml:space="preserve"> </w:t>
      </w:r>
      <w:r w:rsidRPr="00AF4714">
        <w:t>αυξανόμενου</w:t>
      </w:r>
      <w:r>
        <w:t xml:space="preserve"> </w:t>
      </w:r>
      <w:r w:rsidRPr="00AF4714">
        <w:t>ενδιαφέροντος</w:t>
      </w:r>
      <w:r>
        <w:t xml:space="preserve"> </w:t>
      </w:r>
      <w:r w:rsidRPr="00AF4714">
        <w:t>για</w:t>
      </w:r>
      <w:r>
        <w:t xml:space="preserve"> </w:t>
      </w:r>
      <w:r w:rsidRPr="00AF4714">
        <w:t>την</w:t>
      </w:r>
      <w:r>
        <w:t xml:space="preserve"> </w:t>
      </w:r>
      <w:r w:rsidRPr="00AF4714">
        <w:t>υποκειμενική</w:t>
      </w:r>
      <w:r>
        <w:t xml:space="preserve"> </w:t>
      </w:r>
      <w:r w:rsidRPr="00AF4714">
        <w:t>ευημερία</w:t>
      </w:r>
      <w:r>
        <w:t xml:space="preserve"> </w:t>
      </w:r>
      <w:r w:rsidRPr="00AF4714">
        <w:t>και</w:t>
      </w:r>
      <w:r>
        <w:t xml:space="preserve"> </w:t>
      </w:r>
      <w:r w:rsidRPr="00AF4714">
        <w:t>το</w:t>
      </w:r>
      <w:r>
        <w:t xml:space="preserve"> </w:t>
      </w:r>
      <w:r w:rsidRPr="00AF4714">
        <w:t>ήδη</w:t>
      </w:r>
      <w:r>
        <w:t xml:space="preserve"> </w:t>
      </w:r>
      <w:r w:rsidRPr="00AF4714">
        <w:t>δημοφιλές</w:t>
      </w:r>
      <w:r>
        <w:t xml:space="preserve"> </w:t>
      </w:r>
      <w:r w:rsidRPr="00AF4714">
        <w:t>πεδίο</w:t>
      </w:r>
      <w:r>
        <w:t xml:space="preserve"> </w:t>
      </w:r>
      <w:r w:rsidRPr="00AF4714">
        <w:t>έρευνας</w:t>
      </w:r>
      <w:r>
        <w:t xml:space="preserve"> </w:t>
      </w:r>
      <w:r w:rsidRPr="00AF4714">
        <w:t>που</w:t>
      </w:r>
      <w:r>
        <w:t xml:space="preserve"> </w:t>
      </w:r>
      <w:r w:rsidRPr="00AF4714">
        <w:t>αφορά</w:t>
      </w:r>
      <w:r>
        <w:t xml:space="preserve"> </w:t>
      </w:r>
      <w:r w:rsidRPr="00AF4714">
        <w:t>τα</w:t>
      </w:r>
      <w:r>
        <w:t xml:space="preserve"> </w:t>
      </w:r>
      <w:r w:rsidRPr="00AF4714">
        <w:t>δημιουργικά</w:t>
      </w:r>
      <w:r>
        <w:t xml:space="preserve"> </w:t>
      </w:r>
      <w:r w:rsidRPr="00AF4714">
        <w:t>επαγγέλματα,</w:t>
      </w:r>
      <w:r>
        <w:t xml:space="preserve"> </w:t>
      </w:r>
      <w:r w:rsidRPr="00AF4714">
        <w:t>θα</w:t>
      </w:r>
      <w:r>
        <w:t xml:space="preserve"> </w:t>
      </w:r>
      <w:r w:rsidRPr="00AF4714">
        <w:t>περίμενε</w:t>
      </w:r>
      <w:r>
        <w:t xml:space="preserve"> </w:t>
      </w:r>
      <w:r w:rsidRPr="00AF4714">
        <w:t>κανείς</w:t>
      </w:r>
      <w:r>
        <w:t xml:space="preserve"> </w:t>
      </w:r>
      <w:r w:rsidRPr="00AF4714">
        <w:t>ότι</w:t>
      </w:r>
      <w:r>
        <w:t xml:space="preserve"> </w:t>
      </w:r>
      <w:r w:rsidRPr="00AF4714">
        <w:t>θα</w:t>
      </w:r>
      <w:r>
        <w:t xml:space="preserve"> </w:t>
      </w:r>
      <w:r w:rsidRPr="00AF4714">
        <w:t>υπήρχε</w:t>
      </w:r>
      <w:r>
        <w:t xml:space="preserve"> </w:t>
      </w:r>
      <w:r w:rsidRPr="00AF4714">
        <w:t>μια</w:t>
      </w:r>
      <w:r>
        <w:t xml:space="preserve"> </w:t>
      </w:r>
      <w:r w:rsidRPr="00AF4714">
        <w:t>πληθώρα</w:t>
      </w:r>
      <w:r>
        <w:t xml:space="preserve"> </w:t>
      </w:r>
      <w:r w:rsidRPr="00AF4714">
        <w:t>μελετών</w:t>
      </w:r>
      <w:r>
        <w:t xml:space="preserve"> </w:t>
      </w:r>
      <w:r w:rsidRPr="00AF4714">
        <w:t>με</w:t>
      </w:r>
      <w:r>
        <w:t xml:space="preserve"> </w:t>
      </w:r>
      <w:r w:rsidRPr="00AF4714">
        <w:t>αντικείμενο</w:t>
      </w:r>
      <w:r>
        <w:t xml:space="preserve"> </w:t>
      </w:r>
      <w:r w:rsidRPr="00AF4714">
        <w:t>τη</w:t>
      </w:r>
      <w:r>
        <w:t xml:space="preserve"> </w:t>
      </w:r>
      <w:r w:rsidRPr="00AF4714">
        <w:t>μεταξύ</w:t>
      </w:r>
      <w:r>
        <w:t xml:space="preserve"> </w:t>
      </w:r>
      <w:r w:rsidRPr="00AF4714">
        <w:t>τους</w:t>
      </w:r>
      <w:r>
        <w:t xml:space="preserve"> </w:t>
      </w:r>
      <w:r w:rsidRPr="00AF4714">
        <w:t>σχέση.</w:t>
      </w:r>
      <w:r>
        <w:t xml:space="preserve"> </w:t>
      </w:r>
      <w:r w:rsidRPr="00AF4714">
        <w:t>Ωστόσο,</w:t>
      </w:r>
      <w:r>
        <w:t xml:space="preserve"> </w:t>
      </w:r>
      <w:r w:rsidRPr="00AF4714">
        <w:t>δεν</w:t>
      </w:r>
      <w:r>
        <w:t xml:space="preserve"> </w:t>
      </w:r>
      <w:r w:rsidRPr="00AF4714">
        <w:t>υπάρχουν</w:t>
      </w:r>
      <w:r>
        <w:t xml:space="preserve"> </w:t>
      </w:r>
      <w:r w:rsidRPr="00AF4714">
        <w:t>γνωστές</w:t>
      </w:r>
      <w:r>
        <w:t xml:space="preserve"> </w:t>
      </w:r>
      <w:r w:rsidRPr="00AF4714">
        <w:t>εμπειρικές</w:t>
      </w:r>
      <w:r>
        <w:t xml:space="preserve"> </w:t>
      </w:r>
      <w:r w:rsidRPr="00AF4714">
        <w:t>μελέτες</w:t>
      </w:r>
      <w:r>
        <w:t xml:space="preserve"> </w:t>
      </w:r>
      <w:r w:rsidRPr="00AF4714">
        <w:t>οι</w:t>
      </w:r>
      <w:r>
        <w:t xml:space="preserve"> </w:t>
      </w:r>
      <w:r w:rsidRPr="00AF4714">
        <w:t>οποίες</w:t>
      </w:r>
      <w:r>
        <w:t xml:space="preserve"> </w:t>
      </w:r>
      <w:r w:rsidRPr="00AF4714">
        <w:t>να</w:t>
      </w:r>
      <w:r>
        <w:t xml:space="preserve"> </w:t>
      </w:r>
      <w:r w:rsidRPr="00AF4714">
        <w:t>εξετάζουν</w:t>
      </w:r>
      <w:r>
        <w:t xml:space="preserve"> </w:t>
      </w:r>
      <w:r w:rsidRPr="00AF4714">
        <w:t>το</w:t>
      </w:r>
      <w:r>
        <w:t xml:space="preserve"> </w:t>
      </w:r>
      <w:r w:rsidRPr="00AF4714">
        <w:t>παραπάνω</w:t>
      </w:r>
      <w:r>
        <w:t xml:space="preserve"> </w:t>
      </w:r>
      <w:r w:rsidRPr="00AF4714">
        <w:t>θέμα,</w:t>
      </w:r>
      <w:r>
        <w:t xml:space="preserve"> </w:t>
      </w:r>
      <w:r w:rsidRPr="00AF4714">
        <w:t>πέρα</w:t>
      </w:r>
      <w:r>
        <w:t xml:space="preserve"> </w:t>
      </w:r>
      <w:r w:rsidRPr="00AF4714">
        <w:t>από</w:t>
      </w:r>
      <w:r>
        <w:t xml:space="preserve"> </w:t>
      </w:r>
      <w:r w:rsidRPr="00AF4714">
        <w:t>το</w:t>
      </w:r>
      <w:r>
        <w:t xml:space="preserve"> </w:t>
      </w:r>
      <w:r w:rsidRPr="00AF4714">
        <w:t>εγχείρημα</w:t>
      </w:r>
      <w:r>
        <w:t xml:space="preserve"> </w:t>
      </w:r>
      <w:r w:rsidRPr="00AF4714">
        <w:t>των</w:t>
      </w:r>
      <w:r>
        <w:t xml:space="preserve"> Fujiwara</w:t>
      </w:r>
      <w:r w:rsidR="008D7823">
        <w:t xml:space="preserve"> κ.ά. </w:t>
      </w:r>
      <w:r w:rsidR="008D7823" w:rsidRPr="008D7823">
        <w:rPr>
          <w:rFonts w:ascii="Calibri" w:hAnsi="Calibri" w:cs="Calibri"/>
        </w:rPr>
        <w:t>(2009)</w:t>
      </w:r>
      <w:r>
        <w:t xml:space="preserve"> </w:t>
      </w:r>
      <w:r w:rsidRPr="00AF4714">
        <w:t>για</w:t>
      </w:r>
      <w:r>
        <w:t xml:space="preserve"> </w:t>
      </w:r>
      <w:r w:rsidRPr="00AF4714">
        <w:t>τον</w:t>
      </w:r>
      <w:r>
        <w:t xml:space="preserve"> </w:t>
      </w:r>
      <w:r w:rsidRPr="00AF4714">
        <w:t>οργανισμό</w:t>
      </w:r>
      <w:r>
        <w:t xml:space="preserve"> NESTA</w:t>
      </w:r>
      <w:r w:rsidRPr="00AF4714">
        <w:t>,</w:t>
      </w:r>
      <w:r>
        <w:t xml:space="preserve"> </w:t>
      </w:r>
      <w:r w:rsidRPr="00AF4714">
        <w:t>στο</w:t>
      </w:r>
      <w:r>
        <w:t xml:space="preserve"> </w:t>
      </w:r>
      <w:r w:rsidRPr="00AF4714">
        <w:t>οποίο</w:t>
      </w:r>
      <w:r>
        <w:t xml:space="preserve"> </w:t>
      </w:r>
      <w:r w:rsidRPr="00AF4714">
        <w:t>επιχειρήθηκε</w:t>
      </w:r>
      <w:r>
        <w:t xml:space="preserve"> </w:t>
      </w:r>
      <w:r w:rsidRPr="00AF4714">
        <w:t>ο</w:t>
      </w:r>
      <w:r>
        <w:t xml:space="preserve"> </w:t>
      </w:r>
      <w:r w:rsidRPr="00AF4714">
        <w:t>προσδιορισμός</w:t>
      </w:r>
      <w:r>
        <w:t xml:space="preserve"> </w:t>
      </w:r>
      <w:r w:rsidRPr="00AF4714">
        <w:t>της</w:t>
      </w:r>
      <w:r>
        <w:t xml:space="preserve"> </w:t>
      </w:r>
      <w:r w:rsidRPr="00AF4714">
        <w:lastRenderedPageBreak/>
        <w:t>σχέσης</w:t>
      </w:r>
      <w:r>
        <w:t xml:space="preserve"> </w:t>
      </w:r>
      <w:r w:rsidRPr="00AF4714">
        <w:t>των</w:t>
      </w:r>
      <w:r>
        <w:t xml:space="preserve"> </w:t>
      </w:r>
      <w:r w:rsidRPr="00AF4714">
        <w:t>δημιουργικών</w:t>
      </w:r>
      <w:r>
        <w:t xml:space="preserve"> </w:t>
      </w:r>
      <w:r w:rsidRPr="00AF4714">
        <w:t>επαγγελμάτων</w:t>
      </w:r>
      <w:r>
        <w:t xml:space="preserve"> </w:t>
      </w:r>
      <w:r w:rsidRPr="00AF4714">
        <w:t>και</w:t>
      </w:r>
      <w:r>
        <w:t xml:space="preserve"> </w:t>
      </w:r>
      <w:r w:rsidRPr="00AF4714">
        <w:t>της</w:t>
      </w:r>
      <w:r>
        <w:t xml:space="preserve"> </w:t>
      </w:r>
      <w:r w:rsidRPr="00AF4714">
        <w:t>υποκειμενικής</w:t>
      </w:r>
      <w:r>
        <w:t xml:space="preserve"> </w:t>
      </w:r>
      <w:r w:rsidRPr="00AF4714">
        <w:t>ευημερίας</w:t>
      </w:r>
      <w:r>
        <w:t xml:space="preserve"> </w:t>
      </w:r>
      <w:r w:rsidRPr="00AF4714">
        <w:t>μέσα</w:t>
      </w:r>
      <w:r>
        <w:t xml:space="preserve"> </w:t>
      </w:r>
      <w:r w:rsidRPr="00AF4714">
        <w:t>από</w:t>
      </w:r>
      <w:r>
        <w:t xml:space="preserve"> </w:t>
      </w:r>
      <w:r w:rsidRPr="00AF4714">
        <w:t>την</w:t>
      </w:r>
      <w:r>
        <w:t xml:space="preserve"> </w:t>
      </w:r>
      <w:r w:rsidRPr="00AF4714">
        <w:t>ανάλυση</w:t>
      </w:r>
      <w:r>
        <w:t xml:space="preserve"> </w:t>
      </w:r>
      <w:r w:rsidRPr="00AF4714">
        <w:t>δεδομένων</w:t>
      </w:r>
      <w:r>
        <w:t xml:space="preserve"> </w:t>
      </w:r>
      <w:r w:rsidRPr="00AF4714">
        <w:t>τα</w:t>
      </w:r>
      <w:r>
        <w:t xml:space="preserve"> </w:t>
      </w:r>
      <w:r w:rsidRPr="00AF4714">
        <w:t>οποία</w:t>
      </w:r>
      <w:r>
        <w:t xml:space="preserve"> </w:t>
      </w:r>
      <w:r w:rsidRPr="00AF4714">
        <w:t>προέκυψαν</w:t>
      </w:r>
      <w:r>
        <w:t xml:space="preserve"> </w:t>
      </w:r>
      <w:r w:rsidRPr="00AF4714">
        <w:t>από</w:t>
      </w:r>
      <w:r>
        <w:t xml:space="preserve"> </w:t>
      </w:r>
      <w:r w:rsidRPr="00AF4714">
        <w:t>τη</w:t>
      </w:r>
      <w:r>
        <w:t xml:space="preserve"> </w:t>
      </w:r>
      <w:r w:rsidRPr="00AF4714">
        <w:t>στατιστική</w:t>
      </w:r>
      <w:r>
        <w:t xml:space="preserve"> </w:t>
      </w:r>
      <w:r w:rsidRPr="00AF4714">
        <w:t>αρχή</w:t>
      </w:r>
      <w:r>
        <w:t xml:space="preserve"> </w:t>
      </w:r>
      <w:r w:rsidRPr="00AF4714">
        <w:t>του</w:t>
      </w:r>
      <w:r>
        <w:t xml:space="preserve"> </w:t>
      </w:r>
      <w:r w:rsidRPr="00AF4714">
        <w:t>Ηνωμένου</w:t>
      </w:r>
      <w:r>
        <w:t xml:space="preserve"> </w:t>
      </w:r>
      <w:r w:rsidRPr="00AF4714">
        <w:t>Βασιλείου.</w:t>
      </w:r>
      <w:r>
        <w:t xml:space="preserve"> </w:t>
      </w:r>
      <w:r w:rsidRPr="00AF4714">
        <w:t>Επιπλέον,</w:t>
      </w:r>
      <w:r>
        <w:t xml:space="preserve"> </w:t>
      </w:r>
      <w:r w:rsidRPr="00AF4714">
        <w:t>στην</w:t>
      </w:r>
      <w:r>
        <w:t xml:space="preserve"> </w:t>
      </w:r>
      <w:r w:rsidRPr="00AF4714">
        <w:t>Έκθεση</w:t>
      </w:r>
      <w:r>
        <w:t xml:space="preserve"> </w:t>
      </w:r>
      <w:r w:rsidRPr="00AF4714">
        <w:t>του</w:t>
      </w:r>
      <w:r>
        <w:t xml:space="preserve"> </w:t>
      </w:r>
      <w:r w:rsidRPr="00AF4714">
        <w:t>ΟΗΕ</w:t>
      </w:r>
      <w:r>
        <w:t xml:space="preserve"> </w:t>
      </w:r>
      <w:r w:rsidRPr="00AF4714">
        <w:t>για</w:t>
      </w:r>
      <w:r>
        <w:t xml:space="preserve"> </w:t>
      </w:r>
      <w:r w:rsidRPr="00AF4714">
        <w:t>τη</w:t>
      </w:r>
      <w:r>
        <w:t xml:space="preserve"> </w:t>
      </w:r>
      <w:r w:rsidRPr="00AF4714">
        <w:t>δημιουργική</w:t>
      </w:r>
      <w:r>
        <w:t xml:space="preserve"> </w:t>
      </w:r>
      <w:r w:rsidRPr="00AF4714">
        <w:t>οικονομία</w:t>
      </w:r>
      <w:r w:rsidR="008D7823" w:rsidRPr="008D7823">
        <w:t xml:space="preserve"> </w:t>
      </w:r>
      <w:r w:rsidR="008D7823" w:rsidRPr="008D7823">
        <w:rPr>
          <w:rFonts w:ascii="Calibri" w:hAnsi="Calibri" w:cs="Calibri"/>
        </w:rPr>
        <w:t>(UNCTAD, 2008)</w:t>
      </w:r>
      <w:r w:rsidRPr="00AF4714">
        <w:t>,</w:t>
      </w:r>
      <w:r>
        <w:t xml:space="preserve"> </w:t>
      </w:r>
      <w:r w:rsidRPr="00AF4714">
        <w:t>αναφέρεται</w:t>
      </w:r>
      <w:r>
        <w:t xml:space="preserve"> </w:t>
      </w:r>
      <w:r w:rsidRPr="00AF4714">
        <w:t>ότι</w:t>
      </w:r>
      <w:r>
        <w:t xml:space="preserve"> </w:t>
      </w:r>
      <w:r w:rsidRPr="00AF4714">
        <w:t>η</w:t>
      </w:r>
      <w:r>
        <w:t xml:space="preserve"> </w:t>
      </w:r>
      <w:r w:rsidRPr="00AF4714">
        <w:t>δημιουργική</w:t>
      </w:r>
      <w:r>
        <w:t xml:space="preserve"> </w:t>
      </w:r>
      <w:r w:rsidRPr="00AF4714">
        <w:t>εργασία</w:t>
      </w:r>
      <w:r>
        <w:t xml:space="preserve"> </w:t>
      </w:r>
      <w:r w:rsidRPr="00AF4714">
        <w:t>έχει</w:t>
      </w:r>
      <w:r>
        <w:t xml:space="preserve"> </w:t>
      </w:r>
      <w:r w:rsidRPr="00AF4714">
        <w:t>συνδεθεί</w:t>
      </w:r>
      <w:r>
        <w:t xml:space="preserve"> </w:t>
      </w:r>
      <w:r w:rsidRPr="00AF4714">
        <w:t>με</w:t>
      </w:r>
      <w:r>
        <w:t xml:space="preserve"> </w:t>
      </w:r>
      <w:r w:rsidRPr="00AF4714">
        <w:t>υψηλότερα</w:t>
      </w:r>
      <w:r>
        <w:t xml:space="preserve"> </w:t>
      </w:r>
      <w:r w:rsidRPr="00AF4714">
        <w:t>επίπεδα</w:t>
      </w:r>
      <w:r>
        <w:t xml:space="preserve"> </w:t>
      </w:r>
      <w:r w:rsidRPr="00AF4714">
        <w:t>ικανοποίησης</w:t>
      </w:r>
      <w:r>
        <w:t xml:space="preserve"> </w:t>
      </w:r>
      <w:r w:rsidRPr="00AF4714">
        <w:t>των</w:t>
      </w:r>
      <w:r>
        <w:t xml:space="preserve"> </w:t>
      </w:r>
      <w:r w:rsidRPr="00AF4714">
        <w:t>εργαζομένων</w:t>
      </w:r>
      <w:r>
        <w:t xml:space="preserve"> </w:t>
      </w:r>
      <w:r w:rsidRPr="00AF4714">
        <w:t>συγκριτικά</w:t>
      </w:r>
      <w:r>
        <w:t xml:space="preserve"> </w:t>
      </w:r>
      <w:r w:rsidRPr="00AF4714">
        <w:t>με</w:t>
      </w:r>
      <w:r>
        <w:t xml:space="preserve"> </w:t>
      </w:r>
      <w:r w:rsidRPr="00AF4714">
        <w:t>άλλα</w:t>
      </w:r>
      <w:r>
        <w:t xml:space="preserve"> </w:t>
      </w:r>
      <w:r w:rsidRPr="00AF4714">
        <w:t>επαγγέλματα,</w:t>
      </w:r>
      <w:r>
        <w:t xml:space="preserve"> </w:t>
      </w:r>
      <w:r w:rsidRPr="00AF4714">
        <w:t>το</w:t>
      </w:r>
      <w:r>
        <w:t xml:space="preserve"> </w:t>
      </w:r>
      <w:r w:rsidRPr="00AF4714">
        <w:t>οποίο</w:t>
      </w:r>
      <w:r>
        <w:t xml:space="preserve"> </w:t>
      </w:r>
      <w:r w:rsidRPr="00AF4714">
        <w:t>πιθανόν</w:t>
      </w:r>
      <w:r>
        <w:t xml:space="preserve"> </w:t>
      </w:r>
      <w:r w:rsidRPr="00AF4714">
        <w:t>προκύπτει</w:t>
      </w:r>
      <w:r>
        <w:t xml:space="preserve"> </w:t>
      </w:r>
      <w:r w:rsidRPr="00AF4714">
        <w:t>από</w:t>
      </w:r>
      <w:r>
        <w:t xml:space="preserve"> </w:t>
      </w:r>
      <w:r w:rsidRPr="00AF4714">
        <w:t>την</w:t>
      </w:r>
      <w:r>
        <w:t xml:space="preserve"> </w:t>
      </w:r>
      <w:r w:rsidRPr="00AF4714">
        <w:t>αφοσίωση</w:t>
      </w:r>
      <w:r>
        <w:t xml:space="preserve"> </w:t>
      </w:r>
      <w:r w:rsidRPr="00AF4714">
        <w:t>που</w:t>
      </w:r>
      <w:r>
        <w:t xml:space="preserve"> </w:t>
      </w:r>
      <w:r w:rsidRPr="00AF4714">
        <w:t>δείχνουν</w:t>
      </w:r>
      <w:r>
        <w:t xml:space="preserve"> </w:t>
      </w:r>
      <w:r w:rsidRPr="00AF4714">
        <w:t>οι</w:t>
      </w:r>
      <w:r>
        <w:t xml:space="preserve"> </w:t>
      </w:r>
      <w:r w:rsidRPr="00AF4714">
        <w:t>δημιουργικοί</w:t>
      </w:r>
      <w:r>
        <w:t xml:space="preserve"> </w:t>
      </w:r>
      <w:r w:rsidRPr="00AF4714">
        <w:t>εργαζόμενοι</w:t>
      </w:r>
      <w:r>
        <w:t xml:space="preserve"> </w:t>
      </w:r>
      <w:r w:rsidRPr="00AF4714">
        <w:t>και</w:t>
      </w:r>
      <w:r>
        <w:t xml:space="preserve"> </w:t>
      </w:r>
      <w:r w:rsidRPr="00AF4714">
        <w:t>την</w:t>
      </w:r>
      <w:r>
        <w:t xml:space="preserve"> </w:t>
      </w:r>
      <w:r w:rsidRPr="00AF4714">
        <w:t>αίσθηση</w:t>
      </w:r>
      <w:r>
        <w:t xml:space="preserve"> </w:t>
      </w:r>
      <w:r w:rsidRPr="00AF4714">
        <w:t>της</w:t>
      </w:r>
      <w:r>
        <w:t xml:space="preserve"> </w:t>
      </w:r>
      <w:r w:rsidRPr="00AF4714">
        <w:t>πολιτιστικής</w:t>
      </w:r>
      <w:r>
        <w:t xml:space="preserve"> </w:t>
      </w:r>
      <w:r w:rsidRPr="00AF4714">
        <w:t>συμμετοχής</w:t>
      </w:r>
      <w:r>
        <w:t xml:space="preserve"> </w:t>
      </w:r>
      <w:r w:rsidRPr="00AF4714">
        <w:t>και</w:t>
      </w:r>
      <w:r>
        <w:t xml:space="preserve"> </w:t>
      </w:r>
      <w:r w:rsidRPr="00AF4714">
        <w:t>της</w:t>
      </w:r>
      <w:r>
        <w:t xml:space="preserve"> </w:t>
      </w:r>
      <w:r w:rsidRPr="00AF4714">
        <w:t>δημιουργικής</w:t>
      </w:r>
      <w:r>
        <w:t xml:space="preserve"> </w:t>
      </w:r>
      <w:r w:rsidRPr="00AF4714">
        <w:t>ενασχόλησης.</w:t>
      </w:r>
      <w:r>
        <w:t xml:space="preserve"> </w:t>
      </w:r>
      <w:r w:rsidRPr="00AF4714">
        <w:t>Ωστόσο,</w:t>
      </w:r>
      <w:r>
        <w:t xml:space="preserve"> </w:t>
      </w:r>
      <w:r w:rsidRPr="00AF4714">
        <w:t>η</w:t>
      </w:r>
      <w:r>
        <w:t xml:space="preserve"> </w:t>
      </w:r>
      <w:r w:rsidRPr="00AF4714">
        <w:t>ανάλυση</w:t>
      </w:r>
      <w:r>
        <w:t xml:space="preserve"> </w:t>
      </w:r>
      <w:r w:rsidRPr="00AF4714">
        <w:t>δεν</w:t>
      </w:r>
      <w:r>
        <w:t xml:space="preserve"> </w:t>
      </w:r>
      <w:r w:rsidRPr="00AF4714">
        <w:t>εμβαθύνει</w:t>
      </w:r>
      <w:r>
        <w:t xml:space="preserve"> </w:t>
      </w:r>
      <w:r w:rsidRPr="00AF4714">
        <w:t>περισσότερο</w:t>
      </w:r>
      <w:r>
        <w:t xml:space="preserve"> </w:t>
      </w:r>
      <w:r w:rsidRPr="00AF4714">
        <w:t>και</w:t>
      </w:r>
      <w:r>
        <w:t xml:space="preserve"> </w:t>
      </w:r>
      <w:r w:rsidRPr="00AF4714">
        <w:t>δεν</w:t>
      </w:r>
      <w:r>
        <w:t xml:space="preserve"> </w:t>
      </w:r>
      <w:r w:rsidRPr="00AF4714">
        <w:t>παρέχονται</w:t>
      </w:r>
      <w:r>
        <w:t xml:space="preserve"> </w:t>
      </w:r>
      <w:r w:rsidRPr="00AF4714">
        <w:t>στοιχεία</w:t>
      </w:r>
      <w:r>
        <w:t xml:space="preserve"> </w:t>
      </w:r>
      <w:r w:rsidRPr="00AF4714">
        <w:t>ώστε</w:t>
      </w:r>
      <w:r>
        <w:t xml:space="preserve"> </w:t>
      </w:r>
      <w:r w:rsidRPr="00AF4714">
        <w:t>να</w:t>
      </w:r>
      <w:r>
        <w:t xml:space="preserve"> </w:t>
      </w:r>
      <w:r w:rsidRPr="00AF4714">
        <w:t>ενισχυθεί</w:t>
      </w:r>
      <w:r>
        <w:t xml:space="preserve"> </w:t>
      </w:r>
      <w:r w:rsidRPr="00AF4714">
        <w:t>αυτός</w:t>
      </w:r>
      <w:r>
        <w:t xml:space="preserve"> </w:t>
      </w:r>
      <w:r w:rsidRPr="00AF4714">
        <w:t>ο</w:t>
      </w:r>
      <w:r>
        <w:t xml:space="preserve"> </w:t>
      </w:r>
      <w:r w:rsidRPr="00AF4714">
        <w:t>ισχυρισμός.</w:t>
      </w:r>
      <w:r>
        <w:t xml:space="preserve"> </w:t>
      </w:r>
    </w:p>
    <w:p w:rsidR="008C0348" w:rsidRDefault="00AF4714" w:rsidP="0098507C">
      <w:r w:rsidRPr="00AF4714">
        <w:t>Στην</w:t>
      </w:r>
      <w:r>
        <w:t xml:space="preserve"> </w:t>
      </w:r>
      <w:r w:rsidRPr="00AF4714">
        <w:t>μελέτη</w:t>
      </w:r>
      <w:r>
        <w:t xml:space="preserve"> </w:t>
      </w:r>
      <w:r w:rsidRPr="00AF4714">
        <w:t>των</w:t>
      </w:r>
      <w:r w:rsidR="008D7823" w:rsidRPr="008D7823">
        <w:t xml:space="preserve"> </w:t>
      </w:r>
      <w:r w:rsidR="008D7823">
        <w:rPr>
          <w:lang w:val="en-GB"/>
        </w:rPr>
        <w:t>Fujiwara</w:t>
      </w:r>
      <w:r w:rsidR="008D7823" w:rsidRPr="008D7823">
        <w:t xml:space="preserve"> </w:t>
      </w:r>
      <w:r w:rsidR="008D7823">
        <w:t>κ.ά.</w:t>
      </w:r>
      <w:r>
        <w:t xml:space="preserve"> </w:t>
      </w:r>
      <w:r w:rsidR="008D7823" w:rsidRPr="008D7823">
        <w:rPr>
          <w:rFonts w:ascii="Calibri" w:hAnsi="Calibri" w:cs="Calibri"/>
        </w:rPr>
        <w:t>(2009)</w:t>
      </w:r>
      <w:r w:rsidRPr="00AF4714">
        <w:t>, βρέθηκε ότι η</w:t>
      </w:r>
      <w:r>
        <w:t xml:space="preserve"> </w:t>
      </w:r>
      <w:r w:rsidRPr="00AF4714">
        <w:t>συντριπτική</w:t>
      </w:r>
      <w:r>
        <w:t xml:space="preserve"> </w:t>
      </w:r>
      <w:r w:rsidRPr="00AF4714">
        <w:t>πλειοψηφία</w:t>
      </w:r>
      <w:r>
        <w:t xml:space="preserve"> </w:t>
      </w:r>
      <w:r w:rsidRPr="00AF4714">
        <w:t>των</w:t>
      </w:r>
      <w:r>
        <w:t xml:space="preserve"> </w:t>
      </w:r>
      <w:r w:rsidRPr="00AF4714">
        <w:t>δημιουργικών</w:t>
      </w:r>
      <w:r>
        <w:t xml:space="preserve"> </w:t>
      </w:r>
      <w:r w:rsidRPr="00AF4714">
        <w:t>επαγγελμάτων</w:t>
      </w:r>
      <w:r>
        <w:t xml:space="preserve"> </w:t>
      </w:r>
      <w:r w:rsidRPr="00AF4714">
        <w:t>εμφανίζει,</w:t>
      </w:r>
      <w:r>
        <w:t xml:space="preserve"> </w:t>
      </w:r>
      <w:r w:rsidRPr="00AF4714">
        <w:t>κατά</w:t>
      </w:r>
      <w:r>
        <w:t xml:space="preserve"> </w:t>
      </w:r>
      <w:r w:rsidRPr="00AF4714">
        <w:t>μέσο</w:t>
      </w:r>
      <w:r>
        <w:t xml:space="preserve"> </w:t>
      </w:r>
      <w:r w:rsidRPr="00AF4714">
        <w:t>όρο,</w:t>
      </w:r>
      <w:r>
        <w:t xml:space="preserve"> </w:t>
      </w:r>
      <w:r w:rsidRPr="00AF4714">
        <w:t>υψηλότερα</w:t>
      </w:r>
      <w:r>
        <w:t xml:space="preserve"> </w:t>
      </w:r>
      <w:r w:rsidRPr="00AF4714">
        <w:t>επίπεδα</w:t>
      </w:r>
      <w:r>
        <w:t xml:space="preserve"> </w:t>
      </w:r>
      <w:r w:rsidRPr="00AF4714">
        <w:t>ευτυχίας</w:t>
      </w:r>
      <w:r>
        <w:t xml:space="preserve"> </w:t>
      </w:r>
      <w:r w:rsidRPr="00AF4714">
        <w:t>και</w:t>
      </w:r>
      <w:r>
        <w:t xml:space="preserve"> </w:t>
      </w:r>
      <w:r w:rsidRPr="00AF4714">
        <w:t>ικανοποίησης</w:t>
      </w:r>
      <w:r>
        <w:t xml:space="preserve"> </w:t>
      </w:r>
      <w:r w:rsidRPr="00AF4714">
        <w:t>από</w:t>
      </w:r>
      <w:r>
        <w:t xml:space="preserve"> </w:t>
      </w:r>
      <w:r w:rsidRPr="00AF4714">
        <w:t>τη</w:t>
      </w:r>
      <w:r>
        <w:t xml:space="preserve"> </w:t>
      </w:r>
      <w:r w:rsidRPr="00AF4714">
        <w:t>ζωή</w:t>
      </w:r>
      <w:r>
        <w:t xml:space="preserve"> </w:t>
      </w:r>
      <w:r w:rsidRPr="00AF4714">
        <w:t>απ’</w:t>
      </w:r>
      <w:r>
        <w:t xml:space="preserve"> </w:t>
      </w:r>
      <w:r w:rsidRPr="00AF4714">
        <w:t>ότι</w:t>
      </w:r>
      <w:r>
        <w:t xml:space="preserve"> </w:t>
      </w:r>
      <w:r w:rsidRPr="00AF4714">
        <w:t>το</w:t>
      </w:r>
      <w:r>
        <w:t xml:space="preserve"> </w:t>
      </w:r>
      <w:r w:rsidRPr="00AF4714">
        <w:t>υπόλοιπο</w:t>
      </w:r>
      <w:r>
        <w:t xml:space="preserve"> </w:t>
      </w:r>
      <w:r w:rsidRPr="00AF4714">
        <w:t>εργατικό</w:t>
      </w:r>
      <w:r>
        <w:t xml:space="preserve"> </w:t>
      </w:r>
      <w:r w:rsidRPr="00AF4714">
        <w:t>δυναμικό</w:t>
      </w:r>
      <w:r>
        <w:t xml:space="preserve"> </w:t>
      </w:r>
      <w:r w:rsidRPr="00AF4714">
        <w:t>στο</w:t>
      </w:r>
      <w:r>
        <w:t xml:space="preserve"> </w:t>
      </w:r>
      <w:r w:rsidRPr="00AF4714">
        <w:t>Ηνωμένο</w:t>
      </w:r>
      <w:r>
        <w:t xml:space="preserve"> </w:t>
      </w:r>
      <w:r w:rsidRPr="00AF4714">
        <w:t>Βασίλειο,</w:t>
      </w:r>
      <w:r>
        <w:t xml:space="preserve"> </w:t>
      </w:r>
      <w:r w:rsidRPr="00AF4714">
        <w:t>ωστόσο,</w:t>
      </w:r>
      <w:r>
        <w:t xml:space="preserve"> </w:t>
      </w:r>
      <w:r w:rsidRPr="00AF4714">
        <w:t>στην</w:t>
      </w:r>
      <w:r>
        <w:t xml:space="preserve"> </w:t>
      </w:r>
      <w:r w:rsidRPr="00AF4714">
        <w:t>περίπτωση</w:t>
      </w:r>
      <w:r>
        <w:t xml:space="preserve"> </w:t>
      </w:r>
      <w:r w:rsidRPr="00AF4714">
        <w:t>του</w:t>
      </w:r>
      <w:r>
        <w:t xml:space="preserve"> </w:t>
      </w:r>
      <w:r w:rsidRPr="00AF4714">
        <w:t>άγχους</w:t>
      </w:r>
      <w:r>
        <w:t xml:space="preserve"> </w:t>
      </w:r>
      <w:r w:rsidRPr="00AF4714">
        <w:t>η</w:t>
      </w:r>
      <w:r>
        <w:t xml:space="preserve"> </w:t>
      </w:r>
      <w:r w:rsidRPr="00AF4714">
        <w:t>εικόνα</w:t>
      </w:r>
      <w:r>
        <w:t xml:space="preserve"> </w:t>
      </w:r>
      <w:r w:rsidRPr="00AF4714">
        <w:t>αντιστρέφεται.</w:t>
      </w:r>
      <w:r>
        <w:t xml:space="preserve"> </w:t>
      </w:r>
      <w:r w:rsidRPr="00AF4714">
        <w:t>Επειδή</w:t>
      </w:r>
      <w:r>
        <w:t xml:space="preserve"> </w:t>
      </w:r>
      <w:r w:rsidRPr="00AF4714">
        <w:t>τα</w:t>
      </w:r>
      <w:r>
        <w:t xml:space="preserve"> </w:t>
      </w:r>
      <w:r w:rsidRPr="00AF4714">
        <w:t>αποτελέσματα</w:t>
      </w:r>
      <w:r>
        <w:t xml:space="preserve"> </w:t>
      </w:r>
      <w:r w:rsidRPr="00AF4714">
        <w:t>αυτά</w:t>
      </w:r>
      <w:r>
        <w:t xml:space="preserve"> </w:t>
      </w:r>
      <w:r w:rsidRPr="00AF4714">
        <w:t>θεωρήθηκαν</w:t>
      </w:r>
      <w:r>
        <w:t xml:space="preserve"> </w:t>
      </w:r>
      <w:r w:rsidRPr="00AF4714">
        <w:t>επισφαλή,</w:t>
      </w:r>
      <w:r>
        <w:t xml:space="preserve"> </w:t>
      </w:r>
      <w:r w:rsidRPr="00AF4714">
        <w:t>σχεδιάστηκαν</w:t>
      </w:r>
      <w:r>
        <w:t xml:space="preserve"> </w:t>
      </w:r>
      <w:r w:rsidRPr="00AF4714">
        <w:t>τρία</w:t>
      </w:r>
      <w:r>
        <w:t xml:space="preserve"> </w:t>
      </w:r>
      <w:r w:rsidRPr="00AF4714">
        <w:t>μοντέλα</w:t>
      </w:r>
      <w:r>
        <w:t xml:space="preserve"> </w:t>
      </w:r>
      <w:r w:rsidRPr="00AF4714">
        <w:t>και</w:t>
      </w:r>
      <w:r>
        <w:t xml:space="preserve"> </w:t>
      </w:r>
      <w:r w:rsidRPr="00AF4714">
        <w:t>ελέγχθηκαν</w:t>
      </w:r>
      <w:r>
        <w:t xml:space="preserve"> </w:t>
      </w:r>
      <w:r w:rsidRPr="00AF4714">
        <w:t>με</w:t>
      </w:r>
      <w:r>
        <w:t xml:space="preserve"> </w:t>
      </w:r>
      <w:proofErr w:type="spellStart"/>
      <w:r w:rsidRPr="00AF4714">
        <w:t>πολυπαραγοντικές</w:t>
      </w:r>
      <w:proofErr w:type="spellEnd"/>
      <w:r>
        <w:t xml:space="preserve"> </w:t>
      </w:r>
      <w:r w:rsidRPr="00AF4714">
        <w:t>παλινδρομήσεις,</w:t>
      </w:r>
      <w:r>
        <w:t xml:space="preserve"> </w:t>
      </w:r>
      <w:r w:rsidRPr="00AF4714">
        <w:t>τα</w:t>
      </w:r>
      <w:r>
        <w:t xml:space="preserve"> </w:t>
      </w:r>
      <w:r w:rsidRPr="00AF4714">
        <w:t>οποία</w:t>
      </w:r>
      <w:r>
        <w:t xml:space="preserve"> </w:t>
      </w:r>
      <w:r w:rsidRPr="00AF4714">
        <w:t>έδωσαν</w:t>
      </w:r>
      <w:r>
        <w:t xml:space="preserve"> </w:t>
      </w:r>
      <w:r w:rsidRPr="00AF4714">
        <w:t>πιο</w:t>
      </w:r>
      <w:r>
        <w:t xml:space="preserve"> </w:t>
      </w:r>
      <w:r w:rsidRPr="00AF4714">
        <w:t>ανάμεικτα</w:t>
      </w:r>
      <w:r>
        <w:t xml:space="preserve"> </w:t>
      </w:r>
      <w:r w:rsidRPr="00AF4714">
        <w:t>αποτελέσματα.</w:t>
      </w:r>
      <w:r>
        <w:t xml:space="preserve"> </w:t>
      </w:r>
      <w:r w:rsidRPr="00AF4714">
        <w:t>Ωστόσο,</w:t>
      </w:r>
      <w:r>
        <w:t xml:space="preserve"> </w:t>
      </w:r>
      <w:r w:rsidRPr="00AF4714">
        <w:t>δεδομένου</w:t>
      </w:r>
      <w:r>
        <w:t xml:space="preserve"> </w:t>
      </w:r>
      <w:r w:rsidRPr="00AF4714">
        <w:t>ότι</w:t>
      </w:r>
      <w:r>
        <w:t xml:space="preserve"> </w:t>
      </w:r>
      <w:r w:rsidRPr="00AF4714">
        <w:t>τα</w:t>
      </w:r>
      <w:r>
        <w:t xml:space="preserve"> </w:t>
      </w:r>
      <w:r w:rsidRPr="00AF4714">
        <w:t>στοιχεία</w:t>
      </w:r>
      <w:r>
        <w:t xml:space="preserve"> </w:t>
      </w:r>
      <w:r w:rsidRPr="00AF4714">
        <w:t>της</w:t>
      </w:r>
      <w:r>
        <w:t xml:space="preserve"> </w:t>
      </w:r>
      <w:r w:rsidRPr="00AF4714">
        <w:t>συγκεκριμένης</w:t>
      </w:r>
      <w:r>
        <w:t xml:space="preserve"> </w:t>
      </w:r>
      <w:r w:rsidRPr="00AF4714">
        <w:t>έρευνας</w:t>
      </w:r>
      <w:r>
        <w:t xml:space="preserve"> </w:t>
      </w:r>
      <w:r w:rsidRPr="00AF4714">
        <w:t>είναι</w:t>
      </w:r>
      <w:r>
        <w:t xml:space="preserve"> </w:t>
      </w:r>
      <w:r w:rsidRPr="00AF4714">
        <w:t>δευτερογενή</w:t>
      </w:r>
      <w:r>
        <w:t xml:space="preserve"> </w:t>
      </w:r>
      <w:r w:rsidRPr="00AF4714">
        <w:t>δεδομένα,</w:t>
      </w:r>
      <w:r>
        <w:t xml:space="preserve"> </w:t>
      </w:r>
      <w:r w:rsidRPr="00AF4714">
        <w:t>τα</w:t>
      </w:r>
      <w:r>
        <w:t xml:space="preserve"> </w:t>
      </w:r>
      <w:r w:rsidRPr="00AF4714">
        <w:t>αποτελέσματα</w:t>
      </w:r>
      <w:r>
        <w:t xml:space="preserve"> </w:t>
      </w:r>
      <w:r w:rsidRPr="00AF4714">
        <w:t>αυτά</w:t>
      </w:r>
      <w:r>
        <w:t xml:space="preserve"> </w:t>
      </w:r>
      <w:r w:rsidRPr="00AF4714">
        <w:t>δε</w:t>
      </w:r>
      <w:r>
        <w:t xml:space="preserve"> </w:t>
      </w:r>
      <w:r w:rsidRPr="00AF4714">
        <w:t>μπορούν</w:t>
      </w:r>
      <w:r>
        <w:t xml:space="preserve"> </w:t>
      </w:r>
      <w:r w:rsidRPr="00AF4714">
        <w:t>να</w:t>
      </w:r>
      <w:r>
        <w:t xml:space="preserve"> </w:t>
      </w:r>
      <w:r w:rsidRPr="00AF4714">
        <w:t>θεωρηθούν,</w:t>
      </w:r>
      <w:r>
        <w:t xml:space="preserve"> </w:t>
      </w:r>
      <w:r w:rsidRPr="00AF4714">
        <w:t>με</w:t>
      </w:r>
      <w:r>
        <w:t xml:space="preserve"> </w:t>
      </w:r>
      <w:r w:rsidRPr="00AF4714">
        <w:t>βεβαιότητα</w:t>
      </w:r>
      <w:r>
        <w:t xml:space="preserve"> </w:t>
      </w:r>
      <w:r w:rsidRPr="00AF4714">
        <w:t>έγκυρα.</w:t>
      </w:r>
      <w:r>
        <w:t xml:space="preserve"> </w:t>
      </w:r>
      <w:r w:rsidRPr="00AF4714">
        <w:t>Αναδεικνύεται</w:t>
      </w:r>
      <w:r>
        <w:t xml:space="preserve"> </w:t>
      </w:r>
      <w:r w:rsidRPr="00AF4714">
        <w:t>λοιπόν,</w:t>
      </w:r>
      <w:r>
        <w:t xml:space="preserve"> </w:t>
      </w:r>
      <w:r w:rsidRPr="00AF4714">
        <w:t>η</w:t>
      </w:r>
      <w:r>
        <w:t xml:space="preserve"> </w:t>
      </w:r>
      <w:r w:rsidRPr="00AF4714">
        <w:t>ανάγκη</w:t>
      </w:r>
      <w:r>
        <w:t xml:space="preserve"> </w:t>
      </w:r>
      <w:r w:rsidRPr="00AF4714">
        <w:t>για</w:t>
      </w:r>
      <w:r>
        <w:t xml:space="preserve"> </w:t>
      </w:r>
      <w:r w:rsidRPr="00AF4714">
        <w:t>περεταίρω</w:t>
      </w:r>
      <w:r>
        <w:t xml:space="preserve"> </w:t>
      </w:r>
      <w:r w:rsidRPr="00AF4714">
        <w:t xml:space="preserve">διερεύνηση του συγκεκριμένου πεδίου. </w:t>
      </w:r>
    </w:p>
    <w:p w:rsidR="00A8557A" w:rsidRPr="0098507C" w:rsidRDefault="00A8557A" w:rsidP="00A4264C">
      <w:pPr>
        <w:pStyle w:val="1"/>
      </w:pPr>
      <w:r w:rsidRPr="0098507C">
        <w:t>Βιβλιογραφία</w:t>
      </w:r>
    </w:p>
    <w:p w:rsidR="0098507C" w:rsidRPr="0030210F" w:rsidRDefault="0098507C" w:rsidP="0098507C">
      <w:pPr>
        <w:pStyle w:val="a3"/>
        <w:spacing w:after="160" w:line="288" w:lineRule="auto"/>
        <w:rPr>
          <w:lang w:val="en-US"/>
        </w:rPr>
      </w:pPr>
      <w:r w:rsidRPr="0030210F">
        <w:rPr>
          <w:lang w:val="en-US"/>
        </w:rPr>
        <w:t xml:space="preserve">Andrews, F. </w:t>
      </w:r>
      <w:r w:rsidRPr="0098507C">
        <w:t>και</w:t>
      </w:r>
      <w:r w:rsidRPr="0030210F">
        <w:rPr>
          <w:lang w:val="en-US"/>
        </w:rPr>
        <w:t xml:space="preserve"> Withey, S. (1974), «Developing measures of perceived life quality: Results from several national surveys», </w:t>
      </w:r>
      <w:r w:rsidRPr="0030210F">
        <w:rPr>
          <w:i/>
          <w:iCs/>
          <w:lang w:val="en-US"/>
        </w:rPr>
        <w:t>Social Indicators Research: An International and Interdisciplinary Journal for Quality-of-Life Measurement</w:t>
      </w:r>
      <w:r w:rsidRPr="0030210F">
        <w:rPr>
          <w:lang w:val="en-US"/>
        </w:rPr>
        <w:t xml:space="preserve">, 1(1), </w:t>
      </w:r>
      <w:proofErr w:type="spellStart"/>
      <w:r w:rsidRPr="0098507C">
        <w:t>σσ</w:t>
      </w:r>
      <w:proofErr w:type="spellEnd"/>
      <w:r w:rsidRPr="0030210F">
        <w:rPr>
          <w:lang w:val="en-US"/>
        </w:rPr>
        <w:t>. 1–26.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Brickman, P. και Campbell, D.T. (1971), «Hedonic Relativism and Planning the Good Science», </w:t>
      </w:r>
      <w:proofErr w:type="spellStart"/>
      <w:r w:rsidRPr="0098507C">
        <w:t>στο</w:t>
      </w:r>
      <w:proofErr w:type="spellEnd"/>
      <w:r w:rsidRPr="0098507C">
        <w:t xml:space="preserve"> </w:t>
      </w:r>
      <w:proofErr w:type="spellStart"/>
      <w:r w:rsidRPr="0098507C">
        <w:t>Appley</w:t>
      </w:r>
      <w:proofErr w:type="spellEnd"/>
      <w:r w:rsidRPr="0098507C">
        <w:t>, M.H. (Επ</w:t>
      </w:r>
      <w:proofErr w:type="spellStart"/>
      <w:r w:rsidRPr="0098507C">
        <w:t>ιμ</w:t>
      </w:r>
      <w:proofErr w:type="spellEnd"/>
      <w:r w:rsidRPr="0098507C">
        <w:t>.</w:t>
      </w:r>
      <w:proofErr w:type="gramStart"/>
      <w:r w:rsidRPr="0098507C">
        <w:t>),</w:t>
      </w:r>
      <w:r w:rsidRPr="0098507C">
        <w:rPr>
          <w:i/>
          <w:iCs/>
        </w:rPr>
        <w:t>Adaptation</w:t>
      </w:r>
      <w:proofErr w:type="gramEnd"/>
      <w:r w:rsidRPr="0098507C">
        <w:rPr>
          <w:i/>
          <w:iCs/>
        </w:rPr>
        <w:t xml:space="preserve"> Level Theory: A Symposium</w:t>
      </w:r>
      <w:r w:rsidRPr="0098507C">
        <w:t>, New York, Academic Press.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Diener, E. (1984), «Subjective Well-Being», </w:t>
      </w:r>
      <w:r w:rsidRPr="0098507C">
        <w:rPr>
          <w:i/>
          <w:iCs/>
        </w:rPr>
        <w:t>Psychological Bulletin</w:t>
      </w:r>
      <w:r w:rsidRPr="0098507C">
        <w:t xml:space="preserve">, 95(3), </w:t>
      </w:r>
      <w:proofErr w:type="spellStart"/>
      <w:r w:rsidRPr="0098507C">
        <w:t>σσ</w:t>
      </w:r>
      <w:proofErr w:type="spellEnd"/>
      <w:r w:rsidRPr="0098507C">
        <w:t>. 542–575.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Diener, E., Lucas, R.E. και </w:t>
      </w:r>
      <w:proofErr w:type="spellStart"/>
      <w:r w:rsidRPr="0098507C">
        <w:t>Scollon</w:t>
      </w:r>
      <w:proofErr w:type="spellEnd"/>
      <w:r w:rsidRPr="0098507C">
        <w:t>, C.N. (2006), «Beyond the hedonic treadmill: Revising the adaptation theory of well-</w:t>
      </w:r>
      <w:proofErr w:type="gramStart"/>
      <w:r w:rsidRPr="0098507C">
        <w:t>being.»</w:t>
      </w:r>
      <w:proofErr w:type="gramEnd"/>
      <w:r w:rsidRPr="0098507C">
        <w:t xml:space="preserve">, </w:t>
      </w:r>
      <w:r w:rsidRPr="0098507C">
        <w:rPr>
          <w:i/>
          <w:iCs/>
        </w:rPr>
        <w:t>American Psychologist</w:t>
      </w:r>
      <w:r w:rsidRPr="0098507C">
        <w:t xml:space="preserve">, 61(4), </w:t>
      </w:r>
      <w:proofErr w:type="spellStart"/>
      <w:r w:rsidRPr="0098507C">
        <w:t>σσ</w:t>
      </w:r>
      <w:proofErr w:type="spellEnd"/>
      <w:r w:rsidRPr="0098507C">
        <w:t>. 305–314.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Diener, E. και Seligman, M.E.P. (2004), «Beyond Money Toward an Economy of Well-Being», </w:t>
      </w:r>
      <w:r w:rsidRPr="0098507C">
        <w:rPr>
          <w:i/>
          <w:iCs/>
        </w:rPr>
        <w:t>Psychological Science in the Public Interest</w:t>
      </w:r>
      <w:r w:rsidRPr="0098507C">
        <w:t xml:space="preserve">, 5(1), </w:t>
      </w:r>
      <w:proofErr w:type="spellStart"/>
      <w:r w:rsidRPr="0098507C">
        <w:t>σσ</w:t>
      </w:r>
      <w:proofErr w:type="spellEnd"/>
      <w:r w:rsidRPr="0098507C">
        <w:t>. 1–31.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Diener, E., Suh, E.M., Lucas, R.E. και Smith, H.L. (1999), «Subjective well-being: Three decades of </w:t>
      </w:r>
      <w:proofErr w:type="gramStart"/>
      <w:r w:rsidRPr="0098507C">
        <w:t>progress.»</w:t>
      </w:r>
      <w:proofErr w:type="gramEnd"/>
      <w:r w:rsidRPr="0098507C">
        <w:t xml:space="preserve">, </w:t>
      </w:r>
      <w:r w:rsidRPr="0098507C">
        <w:rPr>
          <w:i/>
          <w:iCs/>
        </w:rPr>
        <w:t>Psychological Bulletin</w:t>
      </w:r>
      <w:r w:rsidRPr="0098507C">
        <w:t xml:space="preserve">, 125(2), </w:t>
      </w:r>
      <w:proofErr w:type="spellStart"/>
      <w:r w:rsidRPr="0098507C">
        <w:t>σσ</w:t>
      </w:r>
      <w:proofErr w:type="spellEnd"/>
      <w:r w:rsidRPr="0098507C">
        <w:t>. 276–302.</w:t>
      </w:r>
    </w:p>
    <w:p w:rsidR="0098507C" w:rsidRPr="0098507C" w:rsidRDefault="0098507C" w:rsidP="0098507C">
      <w:pPr>
        <w:pStyle w:val="a3"/>
        <w:spacing w:after="160" w:line="288" w:lineRule="auto"/>
      </w:pPr>
      <w:proofErr w:type="spellStart"/>
      <w:r w:rsidRPr="0098507C">
        <w:t>Easterlin</w:t>
      </w:r>
      <w:proofErr w:type="spellEnd"/>
      <w:r w:rsidRPr="0098507C">
        <w:t xml:space="preserve">, R.A. (2004), «The economics of happiness», </w:t>
      </w:r>
      <w:r w:rsidRPr="0098507C">
        <w:rPr>
          <w:i/>
          <w:iCs/>
        </w:rPr>
        <w:t>Daedalus</w:t>
      </w:r>
      <w:r w:rsidRPr="0098507C">
        <w:t xml:space="preserve">, 133(2), </w:t>
      </w:r>
      <w:proofErr w:type="spellStart"/>
      <w:r w:rsidRPr="0098507C">
        <w:t>σσ</w:t>
      </w:r>
      <w:proofErr w:type="spellEnd"/>
      <w:r w:rsidRPr="0098507C">
        <w:t>. 26–33.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Frey, B. και </w:t>
      </w:r>
      <w:proofErr w:type="spellStart"/>
      <w:r w:rsidRPr="0098507C">
        <w:t>Stutzer</w:t>
      </w:r>
      <w:proofErr w:type="spellEnd"/>
      <w:r w:rsidRPr="0098507C">
        <w:t xml:space="preserve">, A. (2002), «The Economics of Happiness», </w:t>
      </w:r>
      <w:r w:rsidRPr="0098507C">
        <w:rPr>
          <w:i/>
          <w:iCs/>
        </w:rPr>
        <w:t>World Economics</w:t>
      </w:r>
      <w:r w:rsidRPr="0098507C">
        <w:t xml:space="preserve">, 3(1), </w:t>
      </w:r>
      <w:proofErr w:type="spellStart"/>
      <w:r w:rsidRPr="0098507C">
        <w:t>σσ</w:t>
      </w:r>
      <w:proofErr w:type="spellEnd"/>
      <w:r w:rsidRPr="0098507C">
        <w:t>. 25–41.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Fujiwara, D., Dolan, P. και Lawton, R. (2009), </w:t>
      </w:r>
      <w:r w:rsidRPr="0098507C">
        <w:rPr>
          <w:i/>
          <w:iCs/>
        </w:rPr>
        <w:t xml:space="preserve">Creative Occupations and </w:t>
      </w:r>
      <w:proofErr w:type="gramStart"/>
      <w:r w:rsidRPr="0098507C">
        <w:rPr>
          <w:i/>
          <w:iCs/>
        </w:rPr>
        <w:t>Subjective  Wellbeing</w:t>
      </w:r>
      <w:proofErr w:type="gramEnd"/>
      <w:r w:rsidRPr="0098507C">
        <w:t xml:space="preserve"> (Nesta Working Paper No. 15/09), </w:t>
      </w:r>
      <w:proofErr w:type="spellStart"/>
      <w:r w:rsidRPr="0098507C">
        <w:t>δι</w:t>
      </w:r>
      <w:proofErr w:type="spellEnd"/>
      <w:r w:rsidRPr="0098507C">
        <w:t xml:space="preserve">αθέσιμο </w:t>
      </w:r>
      <w:proofErr w:type="spellStart"/>
      <w:r w:rsidRPr="0098507C">
        <w:t>στο</w:t>
      </w:r>
      <w:proofErr w:type="spellEnd"/>
      <w:r w:rsidRPr="0098507C">
        <w:t xml:space="preserve">: </w:t>
      </w:r>
      <w:r w:rsidRPr="0098507C">
        <w:lastRenderedPageBreak/>
        <w:t>https://media.nesta.org.uk/documents/creative_employment_and_subjective_wellbeing_1509_1.pdf (</w:t>
      </w:r>
      <w:proofErr w:type="spellStart"/>
      <w:r w:rsidRPr="0098507C">
        <w:t>ημερομηνί</w:t>
      </w:r>
      <w:proofErr w:type="spellEnd"/>
      <w:r w:rsidRPr="0098507C">
        <w:t>α π</w:t>
      </w:r>
      <w:proofErr w:type="spellStart"/>
      <w:r w:rsidRPr="0098507C">
        <w:t>ρόσ</w:t>
      </w:r>
      <w:proofErr w:type="spellEnd"/>
      <w:r w:rsidRPr="0098507C">
        <w:t>βασης 25 Ια</w:t>
      </w:r>
      <w:proofErr w:type="spellStart"/>
      <w:r w:rsidRPr="0098507C">
        <w:t>νουάριος</w:t>
      </w:r>
      <w:proofErr w:type="spellEnd"/>
      <w:r w:rsidRPr="0098507C">
        <w:t xml:space="preserve"> 2019).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Hicks, S., </w:t>
      </w:r>
      <w:proofErr w:type="spellStart"/>
      <w:r w:rsidRPr="0098507C">
        <w:t>Tinkler</w:t>
      </w:r>
      <w:proofErr w:type="spellEnd"/>
      <w:r w:rsidRPr="0098507C">
        <w:t xml:space="preserve">, L. και </w:t>
      </w:r>
      <w:proofErr w:type="spellStart"/>
      <w:r w:rsidRPr="0098507C">
        <w:t>Allin</w:t>
      </w:r>
      <w:proofErr w:type="spellEnd"/>
      <w:r w:rsidRPr="0098507C">
        <w:t xml:space="preserve">, P. (2013), «Measuring Subjective Well-Being and its Potential Role in Policy: Perspectives from the UK Office for National Statistics», </w:t>
      </w:r>
      <w:r w:rsidRPr="0098507C">
        <w:rPr>
          <w:i/>
          <w:iCs/>
        </w:rPr>
        <w:t>Social Indicators Research</w:t>
      </w:r>
      <w:r w:rsidRPr="0098507C">
        <w:t xml:space="preserve">, 114(1), </w:t>
      </w:r>
      <w:proofErr w:type="spellStart"/>
      <w:r w:rsidRPr="0098507C">
        <w:t>σσ</w:t>
      </w:r>
      <w:proofErr w:type="spellEnd"/>
      <w:r w:rsidRPr="0098507C">
        <w:t>. 73–86.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Huppert, F.A., Marks, N., Clark, A., Siegrist, J., </w:t>
      </w:r>
      <w:proofErr w:type="spellStart"/>
      <w:r w:rsidRPr="0098507C">
        <w:t>Stutzer</w:t>
      </w:r>
      <w:proofErr w:type="spellEnd"/>
      <w:r w:rsidRPr="0098507C">
        <w:t xml:space="preserve">, A., </w:t>
      </w:r>
      <w:proofErr w:type="spellStart"/>
      <w:r w:rsidRPr="0098507C">
        <w:t>Vittersø</w:t>
      </w:r>
      <w:proofErr w:type="spellEnd"/>
      <w:r w:rsidRPr="0098507C">
        <w:t xml:space="preserve">, J. και </w:t>
      </w:r>
      <w:proofErr w:type="spellStart"/>
      <w:r w:rsidRPr="0098507C">
        <w:t>Wahrendorf</w:t>
      </w:r>
      <w:proofErr w:type="spellEnd"/>
      <w:r w:rsidRPr="0098507C">
        <w:t xml:space="preserve">, M. (2009), «Measuring Well-being Across Europe: Description of the ESS Well-being Module and Preliminary Findings», </w:t>
      </w:r>
      <w:r w:rsidRPr="0098507C">
        <w:rPr>
          <w:i/>
          <w:iCs/>
        </w:rPr>
        <w:t>Social Indicators Research</w:t>
      </w:r>
      <w:r w:rsidRPr="0098507C">
        <w:t xml:space="preserve">, 91(3), </w:t>
      </w:r>
      <w:proofErr w:type="spellStart"/>
      <w:r w:rsidRPr="0098507C">
        <w:t>σσ</w:t>
      </w:r>
      <w:proofErr w:type="spellEnd"/>
      <w:r w:rsidRPr="0098507C">
        <w:t>. 301–315.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International Wellbeing Group. (2013), «Personal Wellbeing Index: 5th </w:t>
      </w:r>
      <w:proofErr w:type="gramStart"/>
      <w:r w:rsidRPr="0098507C">
        <w:t>Edition.»</w:t>
      </w:r>
      <w:proofErr w:type="gramEnd"/>
      <w:r w:rsidRPr="0098507C">
        <w:t xml:space="preserve">, </w:t>
      </w:r>
      <w:proofErr w:type="spellStart"/>
      <w:r w:rsidRPr="0098507C">
        <w:t>δι</w:t>
      </w:r>
      <w:proofErr w:type="spellEnd"/>
      <w:r w:rsidRPr="0098507C">
        <w:t xml:space="preserve">αθέσιμο </w:t>
      </w:r>
      <w:proofErr w:type="spellStart"/>
      <w:r w:rsidRPr="0098507C">
        <w:t>στο</w:t>
      </w:r>
      <w:proofErr w:type="spellEnd"/>
      <w:r w:rsidRPr="0098507C">
        <w:t>: http://www.acqol.com.au/uploads/pwi-a/pwi-a-english.pdf.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Kahneman, D. και Deaton, A. (2010), «High income improves evaluation of life but not emotional well-being», </w:t>
      </w:r>
      <w:r w:rsidRPr="0098507C">
        <w:rPr>
          <w:i/>
          <w:iCs/>
        </w:rPr>
        <w:t>Proceedings of the National Academy of Sciences of the United States of America</w:t>
      </w:r>
      <w:r w:rsidRPr="0098507C">
        <w:t xml:space="preserve">, 107(38), </w:t>
      </w:r>
      <w:proofErr w:type="spellStart"/>
      <w:r w:rsidRPr="0098507C">
        <w:t>σσ</w:t>
      </w:r>
      <w:proofErr w:type="spellEnd"/>
      <w:r w:rsidRPr="0098507C">
        <w:t>. 16489–16493.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>Kahneman, D., Diener, E. και Schwarz, N. (Επ</w:t>
      </w:r>
      <w:proofErr w:type="spellStart"/>
      <w:r w:rsidRPr="0098507C">
        <w:t>ιμ</w:t>
      </w:r>
      <w:proofErr w:type="spellEnd"/>
      <w:r w:rsidRPr="0098507C">
        <w:t xml:space="preserve">.). (1999), </w:t>
      </w:r>
      <w:r w:rsidRPr="0098507C">
        <w:rPr>
          <w:i/>
          <w:iCs/>
        </w:rPr>
        <w:t>Well-Being: Foundations of Hedonic Psychology</w:t>
      </w:r>
      <w:r w:rsidRPr="0098507C">
        <w:t xml:space="preserve">, Russell Sage Foundation, </w:t>
      </w:r>
      <w:proofErr w:type="spellStart"/>
      <w:r w:rsidRPr="0098507C">
        <w:t>δι</w:t>
      </w:r>
      <w:proofErr w:type="spellEnd"/>
      <w:r w:rsidRPr="0098507C">
        <w:t xml:space="preserve">αθέσιμο </w:t>
      </w:r>
      <w:proofErr w:type="spellStart"/>
      <w:r w:rsidRPr="0098507C">
        <w:t>στο</w:t>
      </w:r>
      <w:proofErr w:type="spellEnd"/>
      <w:r w:rsidRPr="0098507C">
        <w:t>: http://www.jstor.org/stable/10.7758/9781610443258 (</w:t>
      </w:r>
      <w:proofErr w:type="spellStart"/>
      <w:r w:rsidRPr="0098507C">
        <w:t>ημερομηνί</w:t>
      </w:r>
      <w:proofErr w:type="spellEnd"/>
      <w:r w:rsidRPr="0098507C">
        <w:t>α π</w:t>
      </w:r>
      <w:proofErr w:type="spellStart"/>
      <w:r w:rsidRPr="0098507C">
        <w:t>ρόσ</w:t>
      </w:r>
      <w:proofErr w:type="spellEnd"/>
      <w:r w:rsidRPr="0098507C">
        <w:t xml:space="preserve">βασης 6 </w:t>
      </w:r>
      <w:proofErr w:type="spellStart"/>
      <w:r w:rsidRPr="0098507C">
        <w:t>Αύγουστος</w:t>
      </w:r>
      <w:proofErr w:type="spellEnd"/>
      <w:r w:rsidRPr="0098507C">
        <w:t xml:space="preserve"> 2018).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Kahneman, D. και Krueger, A.B. (2006), «Developments in the Measurement of Subjective Well-Being», </w:t>
      </w:r>
      <w:r w:rsidRPr="0098507C">
        <w:rPr>
          <w:i/>
          <w:iCs/>
        </w:rPr>
        <w:t>Journal of Economic Perspectives</w:t>
      </w:r>
      <w:r w:rsidRPr="0098507C">
        <w:t xml:space="preserve">, 20(1), </w:t>
      </w:r>
      <w:proofErr w:type="spellStart"/>
      <w:r w:rsidRPr="0098507C">
        <w:t>σσ</w:t>
      </w:r>
      <w:proofErr w:type="spellEnd"/>
      <w:r w:rsidRPr="0098507C">
        <w:t>. 3–24.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OECD. (2013), </w:t>
      </w:r>
      <w:r w:rsidRPr="0098507C">
        <w:rPr>
          <w:i/>
          <w:iCs/>
        </w:rPr>
        <w:t>OECD Guidelines on Measuring Subjective Well-being</w:t>
      </w:r>
      <w:r w:rsidRPr="0098507C">
        <w:t xml:space="preserve">, Paris, OECD Publishing, </w:t>
      </w:r>
      <w:proofErr w:type="spellStart"/>
      <w:r w:rsidRPr="0098507C">
        <w:t>δι</w:t>
      </w:r>
      <w:proofErr w:type="spellEnd"/>
      <w:r w:rsidRPr="0098507C">
        <w:t xml:space="preserve">αθέσιμο </w:t>
      </w:r>
      <w:proofErr w:type="spellStart"/>
      <w:r w:rsidRPr="0098507C">
        <w:t>στο</w:t>
      </w:r>
      <w:proofErr w:type="spellEnd"/>
      <w:r w:rsidRPr="0098507C">
        <w:t>: https://doi.org/10.1787/9789264191655-en.</w:t>
      </w:r>
    </w:p>
    <w:p w:rsidR="0098507C" w:rsidRPr="0098507C" w:rsidRDefault="0098507C" w:rsidP="0098507C">
      <w:pPr>
        <w:pStyle w:val="a3"/>
        <w:spacing w:after="160" w:line="288" w:lineRule="auto"/>
      </w:pPr>
      <w:proofErr w:type="spellStart"/>
      <w:r w:rsidRPr="0098507C">
        <w:t>Ovaska</w:t>
      </w:r>
      <w:proofErr w:type="spellEnd"/>
      <w:r w:rsidRPr="0098507C">
        <w:t xml:space="preserve">, T. και Takashima, R. (2006), «Economic policy and the level of self-perceived well-being: An international comparison», </w:t>
      </w:r>
      <w:r w:rsidRPr="0098507C">
        <w:rPr>
          <w:i/>
          <w:iCs/>
        </w:rPr>
        <w:t>The Journal of Socio-Economics</w:t>
      </w:r>
      <w:r w:rsidRPr="0098507C">
        <w:t xml:space="preserve">, The Socio-Economics of Happiness, 35(2), </w:t>
      </w:r>
      <w:proofErr w:type="spellStart"/>
      <w:r w:rsidRPr="0098507C">
        <w:t>σσ</w:t>
      </w:r>
      <w:proofErr w:type="spellEnd"/>
      <w:r w:rsidRPr="0098507C">
        <w:t>. 308–325.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Ryan, R.M. και Deci, E.L. (2001), «On Happiness and Human Potentials: A Review of Research on Hedonic and </w:t>
      </w:r>
      <w:proofErr w:type="spellStart"/>
      <w:r w:rsidRPr="0098507C">
        <w:t>Eudaimonic</w:t>
      </w:r>
      <w:proofErr w:type="spellEnd"/>
      <w:r w:rsidRPr="0098507C">
        <w:t xml:space="preserve"> Well-Being», </w:t>
      </w:r>
      <w:r w:rsidRPr="0098507C">
        <w:rPr>
          <w:i/>
          <w:iCs/>
        </w:rPr>
        <w:t>Annual Review of Psychology</w:t>
      </w:r>
      <w:r w:rsidRPr="0098507C">
        <w:t xml:space="preserve">, 52(1), </w:t>
      </w:r>
      <w:proofErr w:type="spellStart"/>
      <w:r w:rsidRPr="0098507C">
        <w:t>σσ</w:t>
      </w:r>
      <w:proofErr w:type="spellEnd"/>
      <w:r w:rsidRPr="0098507C">
        <w:t>. 141–166.</w:t>
      </w:r>
    </w:p>
    <w:p w:rsidR="0098507C" w:rsidRPr="0098507C" w:rsidRDefault="0098507C" w:rsidP="0098507C">
      <w:pPr>
        <w:pStyle w:val="a3"/>
        <w:spacing w:after="160" w:line="288" w:lineRule="auto"/>
      </w:pPr>
      <w:proofErr w:type="spellStart"/>
      <w:r w:rsidRPr="0098507C">
        <w:t>Ryff</w:t>
      </w:r>
      <w:proofErr w:type="spellEnd"/>
      <w:r w:rsidRPr="0098507C">
        <w:t xml:space="preserve">, C.D. (1995), «Psychological Well-Being in Adult Life», </w:t>
      </w:r>
      <w:r w:rsidRPr="0098507C">
        <w:rPr>
          <w:i/>
          <w:iCs/>
        </w:rPr>
        <w:t>Current Directions in Psychological Science</w:t>
      </w:r>
      <w:r w:rsidRPr="0098507C">
        <w:t xml:space="preserve">, 4(4), </w:t>
      </w:r>
      <w:proofErr w:type="spellStart"/>
      <w:r w:rsidRPr="0098507C">
        <w:t>σσ</w:t>
      </w:r>
      <w:proofErr w:type="spellEnd"/>
      <w:r w:rsidRPr="0098507C">
        <w:t>. 99–104.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t xml:space="preserve">Stiglitz, J.E., Sen, A.K. και </w:t>
      </w:r>
      <w:proofErr w:type="spellStart"/>
      <w:r w:rsidRPr="0098507C">
        <w:t>Fitoussi</w:t>
      </w:r>
      <w:proofErr w:type="spellEnd"/>
      <w:r w:rsidRPr="0098507C">
        <w:t xml:space="preserve">, J.P. (2010), </w:t>
      </w:r>
      <w:r w:rsidRPr="0098507C">
        <w:rPr>
          <w:i/>
          <w:iCs/>
        </w:rPr>
        <w:t>Report by the commission on the measurement of economic performance and social progress. 2009</w:t>
      </w:r>
      <w:r w:rsidRPr="0098507C">
        <w:t>, Paris: Commission on the Measurement of Economic Performance and Social Progress.</w:t>
      </w:r>
    </w:p>
    <w:p w:rsidR="0098507C" w:rsidRPr="0098507C" w:rsidRDefault="0098507C" w:rsidP="0098507C">
      <w:pPr>
        <w:pStyle w:val="a3"/>
        <w:spacing w:after="160" w:line="288" w:lineRule="auto"/>
      </w:pPr>
      <w:proofErr w:type="spellStart"/>
      <w:r w:rsidRPr="0098507C">
        <w:t>Stutzer</w:t>
      </w:r>
      <w:proofErr w:type="spellEnd"/>
      <w:r w:rsidRPr="0098507C">
        <w:t xml:space="preserve">, A. και Frey, B.S. (2010), «Recent Advances in the Economics of Individual Subjective Well-Being», </w:t>
      </w:r>
      <w:r w:rsidRPr="0098507C">
        <w:rPr>
          <w:i/>
          <w:iCs/>
        </w:rPr>
        <w:t>Social Research</w:t>
      </w:r>
      <w:r w:rsidRPr="0098507C">
        <w:t xml:space="preserve">, 77(2), </w:t>
      </w:r>
      <w:proofErr w:type="spellStart"/>
      <w:r w:rsidRPr="0098507C">
        <w:t>σσ</w:t>
      </w:r>
      <w:proofErr w:type="spellEnd"/>
      <w:r w:rsidRPr="0098507C">
        <w:t>. 679–714.</w:t>
      </w:r>
    </w:p>
    <w:p w:rsidR="0098507C" w:rsidRPr="0098507C" w:rsidRDefault="0098507C" w:rsidP="0098507C">
      <w:pPr>
        <w:pStyle w:val="a3"/>
        <w:spacing w:after="160" w:line="288" w:lineRule="auto"/>
      </w:pPr>
      <w:r w:rsidRPr="0098507C">
        <w:lastRenderedPageBreak/>
        <w:t xml:space="preserve">UNCTAD. (2008), </w:t>
      </w:r>
      <w:r w:rsidRPr="0098507C">
        <w:rPr>
          <w:i/>
          <w:iCs/>
        </w:rPr>
        <w:t>Creative Economy Report 2008</w:t>
      </w:r>
      <w:r w:rsidRPr="0098507C">
        <w:t xml:space="preserve">, Paris, </w:t>
      </w:r>
      <w:proofErr w:type="spellStart"/>
      <w:r w:rsidRPr="0098507C">
        <w:t>δι</w:t>
      </w:r>
      <w:proofErr w:type="spellEnd"/>
      <w:r w:rsidRPr="0098507C">
        <w:t xml:space="preserve">αθέσιμο </w:t>
      </w:r>
      <w:proofErr w:type="spellStart"/>
      <w:r w:rsidRPr="0098507C">
        <w:t>στο</w:t>
      </w:r>
      <w:proofErr w:type="spellEnd"/>
      <w:r w:rsidRPr="0098507C">
        <w:t>: http://www.unctad.org/en/docs/ditc20082cer_en.pdf (</w:t>
      </w:r>
      <w:proofErr w:type="spellStart"/>
      <w:r w:rsidRPr="0098507C">
        <w:t>ημερομηνί</w:t>
      </w:r>
      <w:proofErr w:type="spellEnd"/>
      <w:r w:rsidRPr="0098507C">
        <w:t>α π</w:t>
      </w:r>
      <w:proofErr w:type="spellStart"/>
      <w:r w:rsidRPr="0098507C">
        <w:t>ρόσ</w:t>
      </w:r>
      <w:proofErr w:type="spellEnd"/>
      <w:r w:rsidRPr="0098507C">
        <w:t xml:space="preserve">βασης 6 </w:t>
      </w:r>
      <w:proofErr w:type="spellStart"/>
      <w:r w:rsidRPr="0098507C">
        <w:t>Φε</w:t>
      </w:r>
      <w:proofErr w:type="spellEnd"/>
      <w:r w:rsidRPr="0098507C">
        <w:t>βρουάριος 2012).</w:t>
      </w:r>
    </w:p>
    <w:p w:rsidR="0098507C" w:rsidRPr="0098507C" w:rsidRDefault="0098507C" w:rsidP="0098507C">
      <w:pPr>
        <w:pStyle w:val="a3"/>
        <w:spacing w:after="160" w:line="288" w:lineRule="auto"/>
      </w:pPr>
      <w:proofErr w:type="spellStart"/>
      <w:r w:rsidRPr="0098507C">
        <w:t>Veenhoven</w:t>
      </w:r>
      <w:proofErr w:type="spellEnd"/>
      <w:r w:rsidRPr="0098507C">
        <w:t xml:space="preserve">, R. (1997), «Advances in understanding happiness», </w:t>
      </w:r>
      <w:r w:rsidRPr="0098507C">
        <w:rPr>
          <w:i/>
          <w:iCs/>
        </w:rPr>
        <w:t xml:space="preserve">Revue Québécoise de </w:t>
      </w:r>
      <w:proofErr w:type="spellStart"/>
      <w:r w:rsidRPr="0098507C">
        <w:rPr>
          <w:i/>
          <w:iCs/>
        </w:rPr>
        <w:t>Psychologie</w:t>
      </w:r>
      <w:proofErr w:type="spellEnd"/>
      <w:r w:rsidRPr="0098507C">
        <w:t xml:space="preserve">, 18, </w:t>
      </w:r>
      <w:proofErr w:type="spellStart"/>
      <w:r w:rsidRPr="0098507C">
        <w:t>σσ</w:t>
      </w:r>
      <w:proofErr w:type="spellEnd"/>
      <w:r w:rsidRPr="0098507C">
        <w:t>. 29–74.</w:t>
      </w:r>
    </w:p>
    <w:p w:rsidR="0098507C" w:rsidRPr="0098507C" w:rsidRDefault="0098507C" w:rsidP="0098507C">
      <w:pPr>
        <w:pStyle w:val="a3"/>
        <w:spacing w:after="160" w:line="288" w:lineRule="auto"/>
      </w:pPr>
      <w:proofErr w:type="spellStart"/>
      <w:r w:rsidRPr="0098507C">
        <w:t>Veenhoven</w:t>
      </w:r>
      <w:proofErr w:type="spellEnd"/>
      <w:r w:rsidRPr="0098507C">
        <w:t>, R. (2012), «Happiness: Also Known as “Life Satisfaction” and “Subjective Well-</w:t>
      </w:r>
      <w:proofErr w:type="gramStart"/>
      <w:r w:rsidRPr="0098507C">
        <w:t>Being”»</w:t>
      </w:r>
      <w:proofErr w:type="gramEnd"/>
      <w:r w:rsidRPr="0098507C">
        <w:t xml:space="preserve">, </w:t>
      </w:r>
      <w:proofErr w:type="spellStart"/>
      <w:r w:rsidRPr="0098507C">
        <w:t>στο</w:t>
      </w:r>
      <w:proofErr w:type="spellEnd"/>
      <w:r w:rsidRPr="0098507C">
        <w:t xml:space="preserve"> Land, K.C., </w:t>
      </w:r>
      <w:proofErr w:type="spellStart"/>
      <w:r w:rsidRPr="0098507C">
        <w:t>Michalos</w:t>
      </w:r>
      <w:proofErr w:type="spellEnd"/>
      <w:r w:rsidRPr="0098507C">
        <w:t xml:space="preserve">, A.C. και </w:t>
      </w:r>
      <w:proofErr w:type="spellStart"/>
      <w:r w:rsidRPr="0098507C">
        <w:t>Sirgy</w:t>
      </w:r>
      <w:proofErr w:type="spellEnd"/>
      <w:r w:rsidRPr="0098507C">
        <w:t>, M.J. (Επ</w:t>
      </w:r>
      <w:proofErr w:type="spellStart"/>
      <w:r w:rsidRPr="0098507C">
        <w:t>ιμ</w:t>
      </w:r>
      <w:proofErr w:type="spellEnd"/>
      <w:r w:rsidRPr="0098507C">
        <w:t>.),</w:t>
      </w:r>
      <w:r w:rsidRPr="0098507C">
        <w:rPr>
          <w:i/>
          <w:iCs/>
        </w:rPr>
        <w:t>Handbook of Social Indicators and Quality of Life Research</w:t>
      </w:r>
      <w:r w:rsidRPr="0098507C">
        <w:t>, Dordrecht, Springer Netherlands, σσ.63–77.</w:t>
      </w:r>
    </w:p>
    <w:p w:rsidR="008D7823" w:rsidRPr="00AF4714" w:rsidRDefault="008D7823" w:rsidP="0098507C"/>
    <w:sectPr w:rsidR="008D7823" w:rsidRPr="00AF4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DA"/>
    <w:rsid w:val="00131AD0"/>
    <w:rsid w:val="002305F3"/>
    <w:rsid w:val="0030210F"/>
    <w:rsid w:val="00333081"/>
    <w:rsid w:val="00335EDC"/>
    <w:rsid w:val="004F17E6"/>
    <w:rsid w:val="005954DA"/>
    <w:rsid w:val="006016CE"/>
    <w:rsid w:val="00613B37"/>
    <w:rsid w:val="00745379"/>
    <w:rsid w:val="008C0348"/>
    <w:rsid w:val="008D7823"/>
    <w:rsid w:val="0098507C"/>
    <w:rsid w:val="009D31ED"/>
    <w:rsid w:val="00A4264C"/>
    <w:rsid w:val="00A8557A"/>
    <w:rsid w:val="00AE1619"/>
    <w:rsid w:val="00AF4714"/>
    <w:rsid w:val="00B631A8"/>
    <w:rsid w:val="00D83FFC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969C"/>
  <w15:chartTrackingRefBased/>
  <w15:docId w15:val="{1C0B532E-B865-4B7E-87B4-1A5CFBA9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07C"/>
    <w:pPr>
      <w:spacing w:line="288" w:lineRule="auto"/>
      <w:jc w:val="both"/>
    </w:pPr>
    <w:rPr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8507C"/>
    <w:pPr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264C"/>
    <w:pPr>
      <w:outlineLvl w:val="1"/>
    </w:pPr>
    <w:rPr>
      <w:b/>
      <w:i/>
    </w:rPr>
  </w:style>
  <w:style w:type="paragraph" w:styleId="3">
    <w:name w:val="heading 3"/>
    <w:basedOn w:val="2"/>
    <w:next w:val="a"/>
    <w:link w:val="3Char"/>
    <w:uiPriority w:val="9"/>
    <w:unhideWhenUsed/>
    <w:qFormat/>
    <w:rsid w:val="00A4264C"/>
    <w:pPr>
      <w:outlineLvl w:val="2"/>
    </w:pPr>
    <w:rPr>
      <w:b w:val="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ibliography"/>
    <w:basedOn w:val="a"/>
    <w:next w:val="a"/>
    <w:uiPriority w:val="37"/>
    <w:unhideWhenUsed/>
    <w:rsid w:val="008D7823"/>
    <w:pPr>
      <w:spacing w:after="0" w:line="480" w:lineRule="auto"/>
      <w:ind w:left="720" w:hanging="720"/>
    </w:pPr>
  </w:style>
  <w:style w:type="paragraph" w:styleId="a4">
    <w:name w:val="Title"/>
    <w:basedOn w:val="a"/>
    <w:next w:val="a"/>
    <w:link w:val="Char"/>
    <w:uiPriority w:val="10"/>
    <w:qFormat/>
    <w:rsid w:val="0098507C"/>
    <w:rPr>
      <w:b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98507C"/>
    <w:rPr>
      <w:b/>
      <w:sz w:val="32"/>
      <w:szCs w:val="3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8507C"/>
    <w:rPr>
      <w:b/>
      <w:sz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A4264C"/>
    <w:rPr>
      <w:b/>
      <w:i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A4264C"/>
    <w:rPr>
      <w:i/>
      <w:u w:val="single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F426-E716-4F0F-A457-54697479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Kalogeresis</dc:creator>
  <cp:keywords/>
  <dc:description/>
  <cp:lastModifiedBy>Thanasis Kalogeresis</cp:lastModifiedBy>
  <cp:revision>2</cp:revision>
  <dcterms:created xsi:type="dcterms:W3CDTF">2019-01-25T12:08:00Z</dcterms:created>
  <dcterms:modified xsi:type="dcterms:W3CDTF">2019-01-25T12:08:00Z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id="6T5YdM4L"/&gt;&lt;style id="http://www.zotero.org/styles/emerald-journals-harvard_el_el" hasBibliography="1" bibliographyStyleHasBeenSet="1"/&gt;&lt;prefs&gt;&lt;pref name="fieldType" value="Field"/&gt;&lt;pref name="au</vt:lpwstr>
  </property>
  <property fmtid="{D5CDD505-2E9C-101B-9397-08002B2CF9AE}" pid="3" name="ZOTERO_PREF_2">
    <vt:lpwstr>tomaticJournalAbbreviations" value="true"/&gt;&lt;/prefs&gt;&lt;/data&gt;</vt:lpwstr>
  </property>
</Properties>
</file>